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w:t>
      </w:r>
      <w:r w:rsidRPr="00C93620">
        <w:rPr>
          <w:rFonts w:ascii="Times New Roman" w:eastAsia="Times New Roman" w:hAnsi="Times New Roman" w:cs="Times New Roman"/>
          <w:b/>
          <w:sz w:val="24"/>
          <w:szCs w:val="24"/>
          <w:lang w:eastAsia="cs-CZ"/>
        </w:rPr>
        <w:t>aje Vysočina, příspěvková organizace</w:t>
      </w: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Pod Příkopem 934/4, 586 01 Jihlava</w:t>
      </w:r>
    </w:p>
    <w:p w:rsidR="008E5029" w:rsidRPr="00C93620" w:rsidRDefault="008E5029" w:rsidP="008E5029">
      <w:pPr>
        <w:pBdr>
          <w:bottom w:val="single" w:sz="12" w:space="1" w:color="auto"/>
        </w:pBd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IČ 71197435</w:t>
      </w:r>
    </w:p>
    <w:p w:rsidR="008E5029" w:rsidRPr="00C93620" w:rsidRDefault="008E5029" w:rsidP="008E5029">
      <w:pPr>
        <w:spacing w:after="0" w:line="240" w:lineRule="auto"/>
        <w:rPr>
          <w:rFonts w:ascii="Times New Roman" w:eastAsia="Times New Roman" w:hAnsi="Times New Roman" w:cs="Times New Roman"/>
          <w:b/>
          <w:sz w:val="24"/>
          <w:szCs w:val="24"/>
          <w:lang w:eastAsia="cs-CZ"/>
        </w:rPr>
      </w:pPr>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4"/>
          <w:szCs w:val="24"/>
          <w:lang w:eastAsia="cs-CZ"/>
        </w:rPr>
        <w:t xml:space="preserve">                                                                           </w:t>
      </w:r>
      <w:r w:rsidRPr="00C93620">
        <w:rPr>
          <w:rFonts w:ascii="Times New Roman" w:eastAsia="Times New Roman" w:hAnsi="Times New Roman" w:cs="Times New Roman"/>
          <w:b/>
          <w:sz w:val="28"/>
          <w:szCs w:val="28"/>
          <w:lang w:eastAsia="cs-CZ"/>
        </w:rPr>
        <w:t xml:space="preserve">SEP </w:t>
      </w:r>
      <w:r w:rsidR="000B058F">
        <w:rPr>
          <w:rFonts w:ascii="Times New Roman" w:eastAsia="Times New Roman" w:hAnsi="Times New Roman" w:cs="Times New Roman"/>
          <w:b/>
          <w:sz w:val="28"/>
          <w:szCs w:val="28"/>
          <w:lang w:eastAsia="cs-CZ"/>
        </w:rPr>
        <w:t>10</w:t>
      </w:r>
      <w:r w:rsidRPr="00C93620">
        <w:rPr>
          <w:rFonts w:ascii="Times New Roman" w:eastAsia="Times New Roman" w:hAnsi="Times New Roman" w:cs="Times New Roman"/>
          <w:b/>
          <w:sz w:val="28"/>
          <w:szCs w:val="28"/>
          <w:lang w:eastAsia="cs-CZ"/>
        </w:rPr>
        <w:t>/201</w:t>
      </w:r>
      <w:r w:rsidR="000B058F">
        <w:rPr>
          <w:rFonts w:ascii="Times New Roman" w:eastAsia="Times New Roman" w:hAnsi="Times New Roman" w:cs="Times New Roman"/>
          <w:b/>
          <w:sz w:val="28"/>
          <w:szCs w:val="28"/>
          <w:lang w:eastAsia="cs-CZ"/>
        </w:rPr>
        <w:t>8</w:t>
      </w:r>
      <w:r w:rsidRPr="00C93620">
        <w:rPr>
          <w:rFonts w:ascii="Times New Roman" w:eastAsia="Times New Roman" w:hAnsi="Times New Roman" w:cs="Times New Roman"/>
          <w:b/>
          <w:sz w:val="28"/>
          <w:szCs w:val="28"/>
          <w:lang w:eastAsia="cs-CZ"/>
        </w:rPr>
        <w:t xml:space="preserve"> nahrazuje SEP 10/201</w:t>
      </w:r>
      <w:r>
        <w:rPr>
          <w:rFonts w:ascii="Times New Roman" w:eastAsia="Times New Roman" w:hAnsi="Times New Roman" w:cs="Times New Roman"/>
          <w:b/>
          <w:sz w:val="28"/>
          <w:szCs w:val="28"/>
          <w:lang w:eastAsia="cs-CZ"/>
        </w:rPr>
        <w:t>7</w:t>
      </w:r>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8"/>
          <w:szCs w:val="28"/>
          <w:lang w:eastAsia="cs-CZ"/>
        </w:rPr>
        <w:t xml:space="preserve">Změnový list dokumentu – směrnice </w:t>
      </w:r>
      <w:proofErr w:type="gramStart"/>
      <w:r w:rsidRPr="00C93620">
        <w:rPr>
          <w:rFonts w:ascii="Times New Roman" w:eastAsia="Times New Roman" w:hAnsi="Times New Roman" w:cs="Times New Roman"/>
          <w:b/>
          <w:sz w:val="28"/>
          <w:szCs w:val="28"/>
          <w:lang w:eastAsia="cs-CZ"/>
        </w:rPr>
        <w:t>č. ..............................................................</w:t>
      </w:r>
      <w:proofErr w:type="gramEnd"/>
    </w:p>
    <w:p w:rsidR="008E5029" w:rsidRPr="00C93620" w:rsidRDefault="008E5029" w:rsidP="008E5029">
      <w:pPr>
        <w:spacing w:after="0" w:line="240" w:lineRule="auto"/>
        <w:rPr>
          <w:rFonts w:ascii="Times New Roman" w:eastAsia="Times New Roman" w:hAnsi="Times New Roman" w:cs="Times New Roman"/>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474"/>
        <w:gridCol w:w="3491"/>
        <w:gridCol w:w="1371"/>
      </w:tblGrid>
      <w:tr w:rsidR="008E5029" w:rsidRPr="00C93620" w:rsidTr="0066354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Název dokumentu</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 xml:space="preserve">Číslo </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dokumentu</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Předmět změny</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Účinnost od</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r>
      <w:tr w:rsidR="008E5029" w:rsidRPr="00C93620" w:rsidTr="0066354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Směrnice k </w:t>
            </w:r>
            <w:r>
              <w:rPr>
                <w:rFonts w:ascii="Times New Roman" w:eastAsia="Times New Roman" w:hAnsi="Times New Roman" w:cs="Times New Roman"/>
                <w:b/>
                <w:sz w:val="24"/>
                <w:szCs w:val="24"/>
                <w:lang w:eastAsia="cs-CZ"/>
              </w:rPr>
              <w:t>zajištění</w:t>
            </w:r>
            <w:r w:rsidRPr="00C93620">
              <w:rPr>
                <w:rFonts w:ascii="Times New Roman" w:eastAsia="Times New Roman" w:hAnsi="Times New Roman" w:cs="Times New Roman"/>
                <w:b/>
                <w:sz w:val="24"/>
                <w:szCs w:val="24"/>
                <w:lang w:eastAsia="cs-CZ"/>
              </w:rPr>
              <w:t xml:space="preserve"> ochrany</w:t>
            </w:r>
          </w:p>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osobních údajů</w:t>
            </w:r>
          </w:p>
        </w:tc>
        <w:tc>
          <w:tcPr>
            <w:tcW w:w="0" w:type="auto"/>
            <w:shd w:val="clear" w:color="auto" w:fill="auto"/>
          </w:tcPr>
          <w:p w:rsidR="008E5029" w:rsidRPr="00C93620" w:rsidRDefault="008E5029" w:rsidP="008E5029">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 xml:space="preserve">SEP </w:t>
            </w:r>
            <w:r w:rsidR="000B058F">
              <w:rPr>
                <w:rFonts w:ascii="Times New Roman" w:eastAsia="Times New Roman" w:hAnsi="Times New Roman" w:cs="Times New Roman"/>
                <w:b/>
                <w:sz w:val="24"/>
                <w:szCs w:val="24"/>
                <w:lang w:eastAsia="cs-CZ"/>
              </w:rPr>
              <w:t>10/2018</w:t>
            </w:r>
            <w:r w:rsidRPr="00C93620">
              <w:rPr>
                <w:rFonts w:ascii="Times New Roman" w:eastAsia="Times New Roman" w:hAnsi="Times New Roman" w:cs="Times New Roman"/>
                <w:b/>
                <w:sz w:val="24"/>
                <w:szCs w:val="24"/>
                <w:lang w:eastAsia="cs-CZ"/>
              </w:rPr>
              <w:t xml:space="preserve">   </w:t>
            </w: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Úplné znění v souladu s nařízení GDPR</w:t>
            </w:r>
          </w:p>
        </w:tc>
        <w:tc>
          <w:tcPr>
            <w:tcW w:w="0" w:type="auto"/>
            <w:shd w:val="clear" w:color="auto" w:fill="auto"/>
          </w:tcPr>
          <w:p w:rsidR="008E5029" w:rsidRPr="00C93620" w:rsidRDefault="000B058F" w:rsidP="0066354C">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25.5.2018</w:t>
            </w:r>
            <w:proofErr w:type="gramEnd"/>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4"/>
                <w:szCs w:val="24"/>
                <w:lang w:eastAsia="cs-CZ"/>
              </w:rPr>
            </w:pPr>
          </w:p>
          <w:p w:rsidR="008E5029" w:rsidRDefault="008E5029" w:rsidP="0066354C">
            <w:pPr>
              <w:spacing w:after="0" w:line="240" w:lineRule="auto"/>
              <w:rPr>
                <w:rFonts w:ascii="Times New Roman" w:eastAsia="Times New Roman" w:hAnsi="Times New Roman" w:cs="Times New Roman"/>
                <w:b/>
                <w:sz w:val="24"/>
                <w:szCs w:val="24"/>
                <w:lang w:eastAsia="cs-CZ"/>
              </w:rPr>
            </w:pPr>
          </w:p>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lang w:eastAsia="cs-CZ"/>
              </w:rPr>
            </w:pPr>
          </w:p>
        </w:tc>
        <w:tc>
          <w:tcPr>
            <w:tcW w:w="0" w:type="auto"/>
            <w:shd w:val="clear" w:color="auto" w:fill="auto"/>
          </w:tcPr>
          <w:p w:rsidR="008E5029" w:rsidRPr="008B0F49" w:rsidRDefault="008E5029" w:rsidP="0066354C">
            <w:pPr>
              <w:spacing w:after="0" w:line="240" w:lineRule="auto"/>
              <w:rPr>
                <w:rFonts w:ascii="Times New Roman" w:eastAsia="Times New Roman" w:hAnsi="Times New Roman" w:cs="Times New Roman"/>
                <w:b/>
                <w:sz w:val="24"/>
                <w:szCs w:val="24"/>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r w:rsidR="008E5029" w:rsidRPr="00C93620" w:rsidTr="0066354C">
        <w:tc>
          <w:tcPr>
            <w:tcW w:w="0" w:type="auto"/>
            <w:shd w:val="clear" w:color="auto" w:fill="auto"/>
          </w:tcPr>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c>
          <w:tcPr>
            <w:tcW w:w="0" w:type="auto"/>
            <w:shd w:val="clear" w:color="auto" w:fill="auto"/>
          </w:tcPr>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p w:rsidR="008E5029" w:rsidRPr="00C93620" w:rsidRDefault="008E5029" w:rsidP="0066354C">
            <w:pPr>
              <w:spacing w:after="0" w:line="240" w:lineRule="auto"/>
              <w:rPr>
                <w:rFonts w:ascii="Times New Roman" w:eastAsia="Times New Roman" w:hAnsi="Times New Roman" w:cs="Times New Roman"/>
                <w:b/>
                <w:sz w:val="20"/>
                <w:szCs w:val="20"/>
                <w:lang w:eastAsia="cs-CZ"/>
              </w:rPr>
            </w:pPr>
          </w:p>
        </w:tc>
      </w:tr>
    </w:tbl>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8E5029" w:rsidRDefault="008E5029"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p>
    <w:p w:rsidR="009512D9" w:rsidRDefault="000D4D38" w:rsidP="002617B5">
      <w:pPr>
        <w:tabs>
          <w:tab w:val="center" w:pos="4536"/>
          <w:tab w:val="right" w:pos="9072"/>
        </w:tabs>
        <w:spacing w:after="60" w:line="240" w:lineRule="auto"/>
        <w:ind w:firstLine="567"/>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24"/>
          <w:szCs w:val="20"/>
          <w:lang w:eastAsia="cs-CZ"/>
        </w:rPr>
        <w:lastRenderedPageBreak/>
        <w:t>Psychocentrum - manželská a rodinná poradna Kraje Vysočina, příspěvková organizace</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586 01 Jihlava, Pod Příkopem  934/4</w:t>
      </w:r>
      <w:r w:rsidRPr="00C93620">
        <w:rPr>
          <w:rFonts w:ascii="Times New Roman" w:eastAsia="Times New Roman" w:hAnsi="Times New Roman" w:cs="Times New Roman"/>
          <w:b/>
          <w:sz w:val="24"/>
          <w:szCs w:val="20"/>
          <w:lang w:eastAsia="cs-CZ"/>
        </w:rPr>
        <w:t xml:space="preserve">                                       IČ 71197435</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24"/>
          <w:szCs w:val="20"/>
          <w:lang w:eastAsia="cs-CZ"/>
        </w:rPr>
        <w:t>___________________________________________________________________________</w:t>
      </w:r>
    </w:p>
    <w:p w:rsidR="009512D9" w:rsidRPr="00C93620" w:rsidRDefault="009512D9" w:rsidP="009512D9">
      <w:pPr>
        <w:spacing w:after="0" w:line="240" w:lineRule="auto"/>
        <w:rPr>
          <w:rFonts w:ascii="Times New Roman" w:eastAsia="Times New Roman" w:hAnsi="Times New Roman" w:cs="Times New Roman"/>
          <w:b/>
          <w:sz w:val="28"/>
          <w:szCs w:val="28"/>
          <w:lang w:eastAsia="cs-CZ"/>
        </w:rPr>
      </w:pPr>
      <w:r w:rsidRPr="00C93620">
        <w:rPr>
          <w:rFonts w:ascii="Times New Roman" w:eastAsia="Times New Roman" w:hAnsi="Times New Roman" w:cs="Times New Roman"/>
          <w:b/>
          <w:sz w:val="28"/>
          <w:szCs w:val="28"/>
          <w:lang w:eastAsia="cs-CZ"/>
        </w:rPr>
        <w:t xml:space="preserve">SEP </w:t>
      </w:r>
      <w:r w:rsidR="000B058F">
        <w:rPr>
          <w:rFonts w:ascii="Times New Roman" w:eastAsia="Times New Roman" w:hAnsi="Times New Roman" w:cs="Times New Roman"/>
          <w:b/>
          <w:sz w:val="28"/>
          <w:szCs w:val="28"/>
          <w:lang w:eastAsia="cs-CZ"/>
        </w:rPr>
        <w:t xml:space="preserve"> 10</w:t>
      </w:r>
      <w:r>
        <w:rPr>
          <w:rFonts w:ascii="Times New Roman" w:eastAsia="Times New Roman" w:hAnsi="Times New Roman" w:cs="Times New Roman"/>
          <w:b/>
          <w:sz w:val="28"/>
          <w:szCs w:val="28"/>
          <w:lang w:eastAsia="cs-CZ"/>
        </w:rPr>
        <w:t xml:space="preserve"> </w:t>
      </w:r>
      <w:r w:rsidRPr="00C93620">
        <w:rPr>
          <w:rFonts w:ascii="Times New Roman" w:eastAsia="Times New Roman" w:hAnsi="Times New Roman" w:cs="Times New Roman"/>
          <w:b/>
          <w:sz w:val="28"/>
          <w:szCs w:val="28"/>
          <w:lang w:eastAsia="cs-CZ"/>
        </w:rPr>
        <w:t>/201</w:t>
      </w:r>
      <w:r w:rsidR="000B058F">
        <w:rPr>
          <w:rFonts w:ascii="Times New Roman" w:eastAsia="Times New Roman" w:hAnsi="Times New Roman" w:cs="Times New Roman"/>
          <w:b/>
          <w:sz w:val="28"/>
          <w:szCs w:val="28"/>
          <w:lang w:eastAsia="cs-CZ"/>
        </w:rPr>
        <w:t>8</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p>
    <w:p w:rsidR="009512D9" w:rsidRPr="00C93620" w:rsidRDefault="009512D9" w:rsidP="009512D9">
      <w:pPr>
        <w:spacing w:after="0" w:line="240" w:lineRule="auto"/>
        <w:rPr>
          <w:rFonts w:ascii="Times New Roman" w:eastAsia="Times New Roman" w:hAnsi="Times New Roman" w:cs="Times New Roman"/>
          <w:b/>
          <w:sz w:val="48"/>
          <w:szCs w:val="20"/>
          <w:lang w:eastAsia="cs-CZ"/>
        </w:rPr>
      </w:pPr>
      <w:r>
        <w:rPr>
          <w:rFonts w:ascii="Times New Roman" w:eastAsia="Times New Roman" w:hAnsi="Times New Roman" w:cs="Times New Roman"/>
          <w:b/>
          <w:sz w:val="48"/>
          <w:szCs w:val="20"/>
          <w:lang w:eastAsia="cs-CZ"/>
        </w:rPr>
        <w:t xml:space="preserve">                     </w:t>
      </w:r>
    </w:p>
    <w:p w:rsidR="009512D9" w:rsidRPr="00C93620" w:rsidRDefault="009512D9" w:rsidP="009512D9">
      <w:pPr>
        <w:spacing w:after="0" w:line="240" w:lineRule="auto"/>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 xml:space="preserve">        </w:t>
      </w:r>
      <w:r w:rsidRPr="00C93620">
        <w:rPr>
          <w:rFonts w:ascii="Times New Roman" w:eastAsia="Times New Roman" w:hAnsi="Times New Roman" w:cs="Times New Roman"/>
          <w:b/>
          <w:sz w:val="32"/>
          <w:szCs w:val="32"/>
          <w:lang w:eastAsia="cs-CZ"/>
        </w:rPr>
        <w:t xml:space="preserve">   </w:t>
      </w:r>
      <w:proofErr w:type="gramStart"/>
      <w:r>
        <w:rPr>
          <w:rFonts w:ascii="Times New Roman" w:eastAsia="Times New Roman" w:hAnsi="Times New Roman" w:cs="Times New Roman"/>
          <w:b/>
          <w:sz w:val="32"/>
          <w:szCs w:val="32"/>
          <w:lang w:eastAsia="cs-CZ"/>
        </w:rPr>
        <w:t xml:space="preserve">Směrnice </w:t>
      </w:r>
      <w:r w:rsidRPr="00C93620">
        <w:rPr>
          <w:rFonts w:ascii="Times New Roman" w:eastAsia="Times New Roman" w:hAnsi="Times New Roman" w:cs="Times New Roman"/>
          <w:b/>
          <w:sz w:val="32"/>
          <w:szCs w:val="32"/>
          <w:lang w:eastAsia="cs-CZ"/>
        </w:rPr>
        <w:t xml:space="preserve"> k </w:t>
      </w:r>
      <w:r>
        <w:rPr>
          <w:rFonts w:ascii="Times New Roman" w:eastAsia="Times New Roman" w:hAnsi="Times New Roman" w:cs="Times New Roman"/>
          <w:b/>
          <w:sz w:val="32"/>
          <w:szCs w:val="32"/>
          <w:lang w:eastAsia="cs-CZ"/>
        </w:rPr>
        <w:t>zajištění</w:t>
      </w:r>
      <w:proofErr w:type="gramEnd"/>
      <w:r w:rsidRPr="00C93620">
        <w:rPr>
          <w:rFonts w:ascii="Times New Roman" w:eastAsia="Times New Roman" w:hAnsi="Times New Roman" w:cs="Times New Roman"/>
          <w:b/>
          <w:sz w:val="32"/>
          <w:szCs w:val="32"/>
          <w:lang w:eastAsia="cs-CZ"/>
        </w:rPr>
        <w:t xml:space="preserve"> ochrany osobních údajů </w:t>
      </w:r>
    </w:p>
    <w:p w:rsidR="009512D9" w:rsidRPr="00C93620" w:rsidRDefault="009512D9" w:rsidP="009512D9">
      <w:pPr>
        <w:spacing w:after="0" w:line="240" w:lineRule="auto"/>
        <w:rPr>
          <w:rFonts w:ascii="Times New Roman" w:eastAsia="Times New Roman" w:hAnsi="Times New Roman" w:cs="Times New Roman"/>
          <w:b/>
          <w:sz w:val="24"/>
          <w:szCs w:val="20"/>
          <w:lang w:eastAsia="cs-CZ"/>
        </w:rPr>
      </w:pPr>
      <w:r w:rsidRPr="00C93620">
        <w:rPr>
          <w:rFonts w:ascii="Times New Roman" w:eastAsia="Times New Roman" w:hAnsi="Times New Roman" w:cs="Times New Roman"/>
          <w:b/>
          <w:sz w:val="32"/>
          <w:szCs w:val="32"/>
          <w:lang w:eastAsia="cs-CZ"/>
        </w:rPr>
        <w:t>________________________________________________________</w:t>
      </w:r>
    </w:p>
    <w:p w:rsidR="009512D9" w:rsidRPr="009512D9" w:rsidRDefault="009512D9" w:rsidP="009512D9">
      <w:pPr>
        <w:spacing w:after="60" w:line="240" w:lineRule="auto"/>
        <w:jc w:val="both"/>
        <w:rPr>
          <w:rFonts w:ascii="Times New Roman" w:eastAsia="Times New Roman" w:hAnsi="Times New Roman" w:cs="Times New Roman"/>
          <w:b/>
          <w:sz w:val="24"/>
          <w:szCs w:val="24"/>
          <w:lang w:eastAsia="cs-CZ"/>
        </w:rPr>
      </w:pPr>
      <w:r w:rsidRPr="009512D9">
        <w:rPr>
          <w:rFonts w:ascii="Times New Roman" w:eastAsia="Times New Roman" w:hAnsi="Times New Roman" w:cs="Times New Roman"/>
          <w:sz w:val="24"/>
          <w:szCs w:val="24"/>
          <w:lang w:eastAsia="cs-CZ"/>
        </w:rPr>
        <w:t xml:space="preserve">v souladu se zákonem č 101/2000Sb. a Nařízením Evropského parlamentu a Rady (EU) 2016/679 ze dne 27. dubna 2016 a </w:t>
      </w:r>
      <w:r w:rsidRPr="009512D9">
        <w:rPr>
          <w:rFonts w:ascii="Times New Roman" w:eastAsia="Times New Roman" w:hAnsi="Times New Roman" w:cs="Times New Roman"/>
          <w:b/>
          <w:sz w:val="24"/>
          <w:szCs w:val="24"/>
          <w:lang w:eastAsia="cs-CZ"/>
        </w:rPr>
        <w:t xml:space="preserve">stanovení pravidel </w:t>
      </w:r>
      <w:proofErr w:type="spellStart"/>
      <w:r w:rsidRPr="009512D9">
        <w:rPr>
          <w:rFonts w:ascii="Times New Roman" w:eastAsia="Times New Roman" w:hAnsi="Times New Roman" w:cs="Times New Roman"/>
          <w:b/>
          <w:sz w:val="24"/>
          <w:szCs w:val="24"/>
          <w:lang w:eastAsia="cs-CZ"/>
        </w:rPr>
        <w:t>Psychocentra</w:t>
      </w:r>
      <w:proofErr w:type="spellEnd"/>
      <w:r w:rsidRPr="009512D9">
        <w:rPr>
          <w:rFonts w:ascii="Times New Roman" w:eastAsia="Times New Roman" w:hAnsi="Times New Roman" w:cs="Times New Roman"/>
          <w:b/>
          <w:sz w:val="24"/>
          <w:szCs w:val="24"/>
          <w:lang w:eastAsia="cs-CZ"/>
        </w:rPr>
        <w:t xml:space="preserve"> – manželské a rodinné poradny Kraje Vysočina  - (dále jen Psychocentrum – </w:t>
      </w:r>
      <w:proofErr w:type="gramStart"/>
      <w:r w:rsidRPr="009512D9">
        <w:rPr>
          <w:rFonts w:ascii="Times New Roman" w:eastAsia="Times New Roman" w:hAnsi="Times New Roman" w:cs="Times New Roman"/>
          <w:b/>
          <w:sz w:val="24"/>
          <w:szCs w:val="24"/>
          <w:lang w:eastAsia="cs-CZ"/>
        </w:rPr>
        <w:t>MRP)  pro</w:t>
      </w:r>
      <w:proofErr w:type="gramEnd"/>
      <w:r w:rsidRPr="009512D9">
        <w:rPr>
          <w:rFonts w:ascii="Times New Roman" w:eastAsia="Times New Roman" w:hAnsi="Times New Roman" w:cs="Times New Roman"/>
          <w:b/>
          <w:sz w:val="24"/>
          <w:szCs w:val="24"/>
          <w:lang w:eastAsia="cs-CZ"/>
        </w:rPr>
        <w:t xml:space="preserve"> zpracování zvláštních kategorií osobních údajů. </w:t>
      </w:r>
    </w:p>
    <w:p w:rsidR="009512D9" w:rsidRPr="00C93620" w:rsidRDefault="009512D9" w:rsidP="009512D9">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w:t>
      </w:r>
    </w:p>
    <w:p w:rsidR="002617B5" w:rsidRPr="00792DB8" w:rsidRDefault="009512D9" w:rsidP="002617B5">
      <w:pPr>
        <w:tabs>
          <w:tab w:val="center" w:pos="4536"/>
          <w:tab w:val="right" w:pos="9072"/>
        </w:tabs>
        <w:spacing w:after="60" w:line="240" w:lineRule="auto"/>
        <w:ind w:firstLine="567"/>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8"/>
          <w:szCs w:val="28"/>
          <w:lang w:eastAsia="cs-CZ"/>
        </w:rPr>
        <w:t xml:space="preserve">                  </w:t>
      </w:r>
      <w:r w:rsidR="00792DB8">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w:t>
      </w:r>
      <w:r w:rsidR="000D4D38">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w:t>
      </w:r>
      <w:r w:rsidR="000D4D38">
        <w:rPr>
          <w:rFonts w:ascii="Times New Roman" w:eastAsia="Times New Roman" w:hAnsi="Times New Roman" w:cs="Times New Roman"/>
          <w:b/>
          <w:sz w:val="28"/>
          <w:szCs w:val="28"/>
          <w:lang w:eastAsia="cs-CZ"/>
        </w:rPr>
        <w:t xml:space="preserve">  </w:t>
      </w:r>
      <w:r w:rsidR="002617B5" w:rsidRPr="002617B5">
        <w:rPr>
          <w:rFonts w:ascii="Times New Roman" w:eastAsia="Times New Roman" w:hAnsi="Times New Roman" w:cs="Times New Roman"/>
          <w:b/>
          <w:sz w:val="28"/>
          <w:szCs w:val="28"/>
          <w:lang w:eastAsia="cs-CZ"/>
        </w:rPr>
        <w:t xml:space="preserve">  </w:t>
      </w:r>
      <w:r w:rsidR="002617B5" w:rsidRPr="00792DB8">
        <w:rPr>
          <w:rFonts w:ascii="Times New Roman" w:eastAsia="Times New Roman" w:hAnsi="Times New Roman" w:cs="Times New Roman"/>
          <w:b/>
          <w:sz w:val="24"/>
          <w:szCs w:val="24"/>
          <w:lang w:eastAsia="cs-CZ"/>
        </w:rPr>
        <w:t>ÚVODNÍ USTANOVENÍ</w:t>
      </w:r>
    </w:p>
    <w:p w:rsidR="002617B5" w:rsidRPr="002617B5" w:rsidRDefault="00CC4E2A" w:rsidP="002617B5">
      <w:pPr>
        <w:spacing w:after="60" w:line="240" w:lineRule="auto"/>
        <w:jc w:val="both"/>
        <w:rPr>
          <w:rFonts w:ascii="Times New Roman" w:eastAsia="Times New Roman" w:hAnsi="Times New Roman" w:cs="Times New Roman"/>
          <w:b/>
          <w:szCs w:val="24"/>
          <w:lang w:eastAsia="cs-CZ"/>
        </w:rPr>
      </w:pPr>
      <w:r>
        <w:rPr>
          <w:rFonts w:ascii="Times New Roman" w:eastAsia="Times New Roman" w:hAnsi="Times New Roman" w:cs="Times New Roman"/>
          <w:szCs w:val="24"/>
          <w:lang w:eastAsia="cs-CZ"/>
        </w:rPr>
        <w:t>Tato směrnice řeší technická</w:t>
      </w:r>
      <w:r w:rsidR="002617B5" w:rsidRPr="002617B5">
        <w:rPr>
          <w:rFonts w:ascii="Times New Roman" w:eastAsia="Times New Roman" w:hAnsi="Times New Roman" w:cs="Times New Roman"/>
          <w:szCs w:val="24"/>
          <w:lang w:eastAsia="cs-CZ"/>
        </w:rPr>
        <w:t xml:space="preserve"> a organizační opatření nezbytná k zajištění ochrany osobních údajů v souladu se zákonem č 101/2000Sb. a Nařízením Evropského parlamentu a Rady (EU) 2016/679 ze dne 27. dubna 2016 a </w:t>
      </w:r>
      <w:r w:rsidR="002617B5" w:rsidRPr="002617B5">
        <w:rPr>
          <w:rFonts w:ascii="Times New Roman" w:eastAsia="Times New Roman" w:hAnsi="Times New Roman" w:cs="Times New Roman"/>
          <w:b/>
          <w:szCs w:val="24"/>
          <w:lang w:eastAsia="cs-CZ"/>
        </w:rPr>
        <w:t xml:space="preserve">stanovení pravidel </w:t>
      </w:r>
      <w:proofErr w:type="spellStart"/>
      <w:r w:rsidR="002617B5">
        <w:rPr>
          <w:rFonts w:ascii="Times New Roman" w:eastAsia="Times New Roman" w:hAnsi="Times New Roman" w:cs="Times New Roman"/>
          <w:b/>
          <w:szCs w:val="24"/>
          <w:lang w:eastAsia="cs-CZ"/>
        </w:rPr>
        <w:t>Psychocentra</w:t>
      </w:r>
      <w:proofErr w:type="spellEnd"/>
      <w:r w:rsidR="002617B5">
        <w:rPr>
          <w:rFonts w:ascii="Times New Roman" w:eastAsia="Times New Roman" w:hAnsi="Times New Roman" w:cs="Times New Roman"/>
          <w:b/>
          <w:szCs w:val="24"/>
          <w:lang w:eastAsia="cs-CZ"/>
        </w:rPr>
        <w:t xml:space="preserve"> – manželské a rodinné poradny Kraje Vysočina</w:t>
      </w:r>
      <w:r w:rsidR="002617B5" w:rsidRPr="002617B5">
        <w:rPr>
          <w:rFonts w:ascii="Times New Roman" w:eastAsia="Times New Roman" w:hAnsi="Times New Roman" w:cs="Times New Roman"/>
          <w:b/>
          <w:szCs w:val="24"/>
          <w:lang w:eastAsia="cs-CZ"/>
        </w:rPr>
        <w:t xml:space="preserve"> </w:t>
      </w:r>
      <w:r w:rsidR="002617B5">
        <w:rPr>
          <w:rFonts w:ascii="Times New Roman" w:eastAsia="Times New Roman" w:hAnsi="Times New Roman" w:cs="Times New Roman"/>
          <w:b/>
          <w:szCs w:val="24"/>
          <w:lang w:eastAsia="cs-CZ"/>
        </w:rPr>
        <w:t xml:space="preserve"> - (dále jen Psychocentrum – </w:t>
      </w:r>
      <w:proofErr w:type="gramStart"/>
      <w:r w:rsidR="002617B5">
        <w:rPr>
          <w:rFonts w:ascii="Times New Roman" w:eastAsia="Times New Roman" w:hAnsi="Times New Roman" w:cs="Times New Roman"/>
          <w:b/>
          <w:szCs w:val="24"/>
          <w:lang w:eastAsia="cs-CZ"/>
        </w:rPr>
        <w:t xml:space="preserve">MRP)  </w:t>
      </w:r>
      <w:r w:rsidR="002617B5" w:rsidRPr="002617B5">
        <w:rPr>
          <w:rFonts w:ascii="Times New Roman" w:eastAsia="Times New Roman" w:hAnsi="Times New Roman" w:cs="Times New Roman"/>
          <w:b/>
          <w:szCs w:val="24"/>
          <w:lang w:eastAsia="cs-CZ"/>
        </w:rPr>
        <w:t>pro</w:t>
      </w:r>
      <w:proofErr w:type="gramEnd"/>
      <w:r w:rsidR="002617B5" w:rsidRPr="002617B5">
        <w:rPr>
          <w:rFonts w:ascii="Times New Roman" w:eastAsia="Times New Roman" w:hAnsi="Times New Roman" w:cs="Times New Roman"/>
          <w:b/>
          <w:szCs w:val="24"/>
          <w:lang w:eastAsia="cs-CZ"/>
        </w:rPr>
        <w:t xml:space="preserve"> zpracování zvláštních kategorií osobních údajů. </w:t>
      </w:r>
    </w:p>
    <w:p w:rsidR="002617B5" w:rsidRPr="002617B5" w:rsidRDefault="002617B5" w:rsidP="002617B5">
      <w:pPr>
        <w:spacing w:after="60" w:line="240" w:lineRule="auto"/>
        <w:jc w:val="both"/>
        <w:rPr>
          <w:rFonts w:ascii="Times New Roman" w:eastAsia="Times New Roman" w:hAnsi="Times New Roman" w:cs="Times New Roman"/>
          <w:b/>
          <w:szCs w:val="24"/>
          <w:lang w:eastAsia="cs-CZ"/>
        </w:rPr>
      </w:pPr>
      <w:r>
        <w:rPr>
          <w:rFonts w:ascii="Times New Roman" w:eastAsia="Times New Roman" w:hAnsi="Times New Roman" w:cs="Times New Roman"/>
          <w:szCs w:val="24"/>
          <w:lang w:eastAsia="cs-CZ"/>
        </w:rPr>
        <w:t xml:space="preserve">Psychocentrum – MRP </w:t>
      </w:r>
      <w:r w:rsidRPr="002617B5">
        <w:rPr>
          <w:rFonts w:ascii="Times New Roman" w:eastAsia="Times New Roman" w:hAnsi="Times New Roman" w:cs="Times New Roman"/>
          <w:szCs w:val="24"/>
          <w:lang w:eastAsia="cs-CZ"/>
        </w:rPr>
        <w:t xml:space="preserve">pověřuje k výkonu správy ochrany osobních údajů </w:t>
      </w:r>
      <w:r>
        <w:rPr>
          <w:rFonts w:ascii="Times New Roman" w:eastAsia="Times New Roman" w:hAnsi="Times New Roman" w:cs="Times New Roman"/>
          <w:b/>
          <w:szCs w:val="24"/>
          <w:lang w:eastAsia="cs-CZ"/>
        </w:rPr>
        <w:t>ředitelku a vedoucí všech pracovišť organizace.</w:t>
      </w:r>
    </w:p>
    <w:p w:rsidR="00CC4E2A" w:rsidRPr="00CC4E2A" w:rsidRDefault="00CC4E2A" w:rsidP="00CC4E2A">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CC4E2A">
        <w:rPr>
          <w:rFonts w:ascii="Times New Roman" w:eastAsia="Times New Roman" w:hAnsi="Times New Roman" w:cs="Times New Roman"/>
          <w:b/>
          <w:sz w:val="24"/>
          <w:szCs w:val="20"/>
          <w:u w:val="single"/>
          <w:lang w:eastAsia="cs-CZ"/>
        </w:rPr>
        <w:t>1) Účel úpravy</w:t>
      </w:r>
      <w:r w:rsidR="001E3C13">
        <w:rPr>
          <w:rFonts w:ascii="Times New Roman" w:eastAsia="Times New Roman" w:hAnsi="Times New Roman" w:cs="Times New Roman"/>
          <w:b/>
          <w:sz w:val="24"/>
          <w:szCs w:val="20"/>
          <w:u w:val="single"/>
          <w:lang w:eastAsia="cs-CZ"/>
        </w:rPr>
        <w:t xml:space="preserve"> - zákonnost</w:t>
      </w:r>
    </w:p>
    <w:p w:rsidR="00CC4E2A" w:rsidRPr="00CC4E2A" w:rsidRDefault="00CC4E2A" w:rsidP="00CC4E2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Účelem vydání této směrnice je aplikace ochrany fyzických osob v souvislosti se zpracováním jejich osobních údajů</w:t>
      </w:r>
      <w:r>
        <w:rPr>
          <w:rFonts w:ascii="Times New Roman" w:eastAsia="Times New Roman" w:hAnsi="Times New Roman" w:cs="Times New Roman"/>
          <w:sz w:val="24"/>
          <w:szCs w:val="20"/>
          <w:lang w:eastAsia="cs-CZ"/>
        </w:rPr>
        <w:t xml:space="preserve"> a o volném pohybu těchto údajů</w:t>
      </w:r>
      <w:r w:rsidRPr="00CC4E2A">
        <w:rPr>
          <w:rFonts w:ascii="Times New Roman" w:eastAsia="Times New Roman" w:hAnsi="Times New Roman" w:cs="Times New Roman"/>
          <w:sz w:val="24"/>
          <w:szCs w:val="20"/>
          <w:lang w:eastAsia="cs-CZ"/>
        </w:rPr>
        <w:t xml:space="preserve"> v naší </w:t>
      </w:r>
      <w:r>
        <w:rPr>
          <w:rFonts w:ascii="Times New Roman" w:eastAsia="Times New Roman" w:hAnsi="Times New Roman" w:cs="Times New Roman"/>
          <w:sz w:val="24"/>
          <w:szCs w:val="20"/>
          <w:lang w:eastAsia="cs-CZ"/>
        </w:rPr>
        <w:t>organizaci</w:t>
      </w:r>
      <w:r w:rsidRPr="00CC4E2A">
        <w:rPr>
          <w:rFonts w:ascii="Times New Roman" w:eastAsia="Times New Roman" w:hAnsi="Times New Roman" w:cs="Times New Roman"/>
          <w:sz w:val="24"/>
          <w:szCs w:val="20"/>
          <w:lang w:eastAsia="cs-CZ"/>
        </w:rPr>
        <w:t xml:space="preserve"> tak, aby bylo dosaženo požadované ochrany údajů při jejich zpracování u:</w:t>
      </w:r>
    </w:p>
    <w:p w:rsidR="00CC4E2A" w:rsidRP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fyzických osob – zaměstnanců, osob ucházejících se o zaměstnání</w:t>
      </w:r>
    </w:p>
    <w:p w:rsid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fyzických osob – klientů,</w:t>
      </w:r>
      <w:r w:rsidR="0000694A">
        <w:rPr>
          <w:rFonts w:ascii="Times New Roman" w:eastAsia="Times New Roman" w:hAnsi="Times New Roman" w:cs="Times New Roman"/>
          <w:sz w:val="24"/>
          <w:szCs w:val="20"/>
          <w:lang w:eastAsia="cs-CZ"/>
        </w:rPr>
        <w:t xml:space="preserve"> uživatelů, žadatelů o NRP, účastníků </w:t>
      </w:r>
      <w:proofErr w:type="gramStart"/>
      <w:r w:rsidR="0000694A">
        <w:rPr>
          <w:rFonts w:ascii="Times New Roman" w:eastAsia="Times New Roman" w:hAnsi="Times New Roman" w:cs="Times New Roman"/>
          <w:sz w:val="24"/>
          <w:szCs w:val="20"/>
          <w:lang w:eastAsia="cs-CZ"/>
        </w:rPr>
        <w:t xml:space="preserve">školení, </w:t>
      </w:r>
      <w:r>
        <w:rPr>
          <w:rFonts w:ascii="Times New Roman" w:eastAsia="Times New Roman" w:hAnsi="Times New Roman" w:cs="Times New Roman"/>
          <w:sz w:val="24"/>
          <w:szCs w:val="20"/>
          <w:lang w:eastAsia="cs-CZ"/>
        </w:rPr>
        <w:t xml:space="preserve"> zájemců</w:t>
      </w:r>
      <w:proofErr w:type="gramEnd"/>
      <w:r>
        <w:rPr>
          <w:rFonts w:ascii="Times New Roman" w:eastAsia="Times New Roman" w:hAnsi="Times New Roman" w:cs="Times New Roman"/>
          <w:sz w:val="24"/>
          <w:szCs w:val="20"/>
          <w:lang w:eastAsia="cs-CZ"/>
        </w:rPr>
        <w:t xml:space="preserve"> o službu</w:t>
      </w:r>
    </w:p>
    <w:p w:rsidR="00CC4E2A" w:rsidRPr="00CC4E2A" w:rsidRDefault="00CC4E2A" w:rsidP="00CC4E2A">
      <w:pPr>
        <w:tabs>
          <w:tab w:val="left" w:pos="360"/>
          <w:tab w:val="left" w:pos="144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fyzických osob – současných či budoucích obchodních partnerů</w:t>
      </w:r>
      <w:r>
        <w:rPr>
          <w:rFonts w:ascii="Times New Roman" w:eastAsia="Times New Roman" w:hAnsi="Times New Roman" w:cs="Times New Roman"/>
          <w:sz w:val="24"/>
          <w:szCs w:val="20"/>
          <w:lang w:eastAsia="cs-CZ"/>
        </w:rPr>
        <w:t xml:space="preserve">, </w:t>
      </w:r>
      <w:r w:rsidRPr="00CC4E2A">
        <w:rPr>
          <w:rFonts w:ascii="Times New Roman" w:eastAsia="Times New Roman" w:hAnsi="Times New Roman" w:cs="Times New Roman"/>
          <w:sz w:val="24"/>
          <w:szCs w:val="20"/>
          <w:lang w:eastAsia="cs-CZ"/>
        </w:rPr>
        <w:t>resp. právnických osob, za něž při jednání vystupuje zaměstnanec této právnické osoby a naše organizace pak má k dispozici (v zájmu navázání řádného obchodního styku) potřebné osobní údaje této fyzické osoby – zaměstnance našeho obchodního partnera</w:t>
      </w:r>
    </w:p>
    <w:p w:rsidR="00CC4E2A" w:rsidRPr="00CC4E2A" w:rsidRDefault="00CC4E2A" w:rsidP="00CC4E2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dalších osob, za něž organizace při své činnosti získává jejich osobní údaje (</w:t>
      </w:r>
      <w:r>
        <w:rPr>
          <w:rFonts w:ascii="Times New Roman" w:eastAsia="Times New Roman" w:hAnsi="Times New Roman" w:cs="Times New Roman"/>
          <w:sz w:val="24"/>
          <w:szCs w:val="20"/>
          <w:lang w:eastAsia="cs-CZ"/>
        </w:rPr>
        <w:t>stážisté ….)</w:t>
      </w:r>
    </w:p>
    <w:p w:rsidR="00CC4E2A" w:rsidRPr="00CC4E2A" w:rsidRDefault="00CC4E2A" w:rsidP="00CC4E2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(dále jen </w:t>
      </w:r>
      <w:r w:rsidRPr="00CC4E2A">
        <w:rPr>
          <w:rFonts w:ascii="Times New Roman" w:eastAsia="Times New Roman" w:hAnsi="Times New Roman" w:cs="Times New Roman"/>
          <w:b/>
          <w:sz w:val="24"/>
          <w:szCs w:val="20"/>
          <w:lang w:eastAsia="cs-CZ"/>
        </w:rPr>
        <w:t>subjekty údajů</w:t>
      </w:r>
      <w:r w:rsidRPr="00CC4E2A">
        <w:rPr>
          <w:rFonts w:ascii="Times New Roman" w:eastAsia="Times New Roman" w:hAnsi="Times New Roman" w:cs="Times New Roman"/>
          <w:sz w:val="24"/>
          <w:szCs w:val="20"/>
          <w:lang w:eastAsia="cs-CZ"/>
        </w:rPr>
        <w:t xml:space="preserve">). </w:t>
      </w:r>
    </w:p>
    <w:p w:rsidR="00CC4E2A" w:rsidRPr="00CC4E2A" w:rsidRDefault="00CC4E2A" w:rsidP="003D537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Organizace tyto údaje zpracovává</w:t>
      </w:r>
      <w:r w:rsidR="003D537C">
        <w:rPr>
          <w:rFonts w:ascii="Times New Roman" w:eastAsia="Times New Roman" w:hAnsi="Times New Roman" w:cs="Times New Roman"/>
          <w:sz w:val="24"/>
          <w:szCs w:val="20"/>
          <w:lang w:eastAsia="cs-CZ"/>
        </w:rPr>
        <w:t>,</w:t>
      </w:r>
      <w:r w:rsidRPr="00CC4E2A">
        <w:rPr>
          <w:rFonts w:ascii="Times New Roman" w:eastAsia="Times New Roman" w:hAnsi="Times New Roman" w:cs="Times New Roman"/>
          <w:sz w:val="24"/>
          <w:szCs w:val="20"/>
          <w:lang w:eastAsia="cs-CZ"/>
        </w:rPr>
        <w:t xml:space="preserve"> a proto je dle GDPR </w:t>
      </w:r>
      <w:proofErr w:type="gramStart"/>
      <w:r w:rsidRPr="00CC4E2A">
        <w:rPr>
          <w:rFonts w:ascii="Times New Roman" w:eastAsia="Times New Roman" w:hAnsi="Times New Roman" w:cs="Times New Roman"/>
          <w:b/>
          <w:sz w:val="24"/>
          <w:szCs w:val="20"/>
          <w:lang w:eastAsia="cs-CZ"/>
        </w:rPr>
        <w:t>správcem</w:t>
      </w:r>
      <w:r w:rsidR="003D537C">
        <w:rPr>
          <w:rFonts w:ascii="Times New Roman" w:eastAsia="Times New Roman" w:hAnsi="Times New Roman" w:cs="Times New Roman"/>
          <w:b/>
          <w:sz w:val="24"/>
          <w:szCs w:val="20"/>
          <w:lang w:eastAsia="cs-CZ"/>
        </w:rPr>
        <w:t xml:space="preserve"> </w:t>
      </w:r>
      <w:r w:rsidRPr="00CC4E2A">
        <w:rPr>
          <w:rFonts w:ascii="Times New Roman" w:eastAsia="Times New Roman" w:hAnsi="Times New Roman" w:cs="Times New Roman"/>
          <w:b/>
          <w:sz w:val="24"/>
          <w:szCs w:val="20"/>
          <w:lang w:eastAsia="cs-CZ"/>
        </w:rPr>
        <w:t xml:space="preserve"> osobních</w:t>
      </w:r>
      <w:proofErr w:type="gramEnd"/>
      <w:r w:rsidRPr="00CC4E2A">
        <w:rPr>
          <w:rFonts w:ascii="Times New Roman" w:eastAsia="Times New Roman" w:hAnsi="Times New Roman" w:cs="Times New Roman"/>
          <w:b/>
          <w:sz w:val="24"/>
          <w:szCs w:val="20"/>
          <w:lang w:eastAsia="cs-CZ"/>
        </w:rPr>
        <w:t xml:space="preserve"> údajů</w:t>
      </w:r>
      <w:r w:rsidRPr="00CC4E2A">
        <w:rPr>
          <w:rFonts w:ascii="Times New Roman" w:eastAsia="Times New Roman" w:hAnsi="Times New Roman" w:cs="Times New Roman"/>
          <w:sz w:val="24"/>
          <w:szCs w:val="20"/>
          <w:lang w:eastAsia="cs-CZ"/>
        </w:rPr>
        <w:t xml:space="preserve">. Směrnice stanovuje práva a povinnosti </w:t>
      </w:r>
      <w:r w:rsidR="003D537C">
        <w:rPr>
          <w:rFonts w:ascii="Times New Roman" w:eastAsia="Times New Roman" w:hAnsi="Times New Roman" w:cs="Times New Roman"/>
          <w:sz w:val="24"/>
          <w:szCs w:val="20"/>
          <w:lang w:eastAsia="cs-CZ"/>
        </w:rPr>
        <w:t xml:space="preserve">klientů, </w:t>
      </w:r>
      <w:r w:rsidRPr="00CC4E2A">
        <w:rPr>
          <w:rFonts w:ascii="Times New Roman" w:eastAsia="Times New Roman" w:hAnsi="Times New Roman" w:cs="Times New Roman"/>
          <w:sz w:val="24"/>
          <w:szCs w:val="20"/>
          <w:lang w:eastAsia="cs-CZ"/>
        </w:rPr>
        <w:t>zaměstnanců a ostatních fyzických osob při veškerém zpracování osobních údajů a to jak při ručním, tak automatizovaném zpracování. Ke zpracování osobních údajů je nutný:</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souhlas této fyzické osoby (</w:t>
      </w:r>
      <w:r w:rsidRPr="00CC4E2A">
        <w:rPr>
          <w:rFonts w:ascii="Times New Roman" w:eastAsia="Times New Roman" w:hAnsi="Times New Roman" w:cs="Times New Roman"/>
          <w:b/>
          <w:sz w:val="24"/>
          <w:szCs w:val="24"/>
          <w:lang w:eastAsia="cs-CZ"/>
        </w:rPr>
        <w:t>„zpracování na základě souhlasu“</w:t>
      </w:r>
      <w:r w:rsidRPr="00CC4E2A">
        <w:rPr>
          <w:rFonts w:ascii="Times New Roman" w:eastAsia="Times New Roman" w:hAnsi="Times New Roman" w:cs="Times New Roman"/>
          <w:sz w:val="24"/>
          <w:szCs w:val="24"/>
          <w:lang w:eastAsia="cs-CZ"/>
        </w:rPr>
        <w:t xml:space="preserve">) – </w:t>
      </w:r>
      <w:r w:rsidR="003D537C">
        <w:rPr>
          <w:rFonts w:ascii="Times New Roman" w:eastAsia="Times New Roman" w:hAnsi="Times New Roman" w:cs="Times New Roman"/>
          <w:sz w:val="24"/>
          <w:szCs w:val="24"/>
          <w:lang w:eastAsia="cs-CZ"/>
        </w:rPr>
        <w:t xml:space="preserve">klienta, </w:t>
      </w:r>
      <w:r w:rsidRPr="00CC4E2A">
        <w:rPr>
          <w:rFonts w:ascii="Times New Roman" w:eastAsia="Times New Roman" w:hAnsi="Times New Roman" w:cs="Times New Roman"/>
          <w:sz w:val="24"/>
          <w:szCs w:val="24"/>
          <w:lang w:eastAsia="cs-CZ"/>
        </w:rPr>
        <w:t>zaměstnance (ostatních fyzických osob</w:t>
      </w:r>
      <w:r w:rsidR="00AB1B31">
        <w:rPr>
          <w:rFonts w:ascii="Times New Roman" w:eastAsia="Times New Roman" w:hAnsi="Times New Roman" w:cs="Times New Roman"/>
          <w:sz w:val="24"/>
          <w:szCs w:val="24"/>
          <w:lang w:eastAsia="cs-CZ"/>
        </w:rPr>
        <w:t xml:space="preserve"> - </w:t>
      </w:r>
      <w:r w:rsidRPr="00CC4E2A">
        <w:rPr>
          <w:rFonts w:ascii="Times New Roman" w:eastAsia="Times New Roman" w:hAnsi="Times New Roman" w:cs="Times New Roman"/>
          <w:sz w:val="24"/>
          <w:szCs w:val="24"/>
          <w:lang w:eastAsia="cs-CZ"/>
        </w:rPr>
        <w:t xml:space="preserve"> (viz GDPR-článek 6 odst. 1 písm. a); článek 4 odst. 11). Údaje, s jejichž zpracováním nebyl udělen souhlas, nelze zpracovávat. </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Tento souhlas není nutný (viz GDPR-článek 6 odst. 1, písm. b, c, d, e, f), pokud jsou údaje zpracovávány na základě zvláštního zákona (</w:t>
      </w:r>
      <w:r w:rsidRPr="00CC4E2A">
        <w:rPr>
          <w:rFonts w:ascii="Times New Roman" w:eastAsia="Times New Roman" w:hAnsi="Times New Roman" w:cs="Times New Roman"/>
          <w:b/>
          <w:sz w:val="24"/>
          <w:szCs w:val="24"/>
          <w:lang w:eastAsia="cs-CZ"/>
        </w:rPr>
        <w:t>„zpracování ze zákona“</w:t>
      </w:r>
      <w:r w:rsidRPr="00CC4E2A">
        <w:rPr>
          <w:rFonts w:ascii="Times New Roman" w:eastAsia="Times New Roman" w:hAnsi="Times New Roman" w:cs="Times New Roman"/>
          <w:sz w:val="24"/>
          <w:szCs w:val="24"/>
          <w:lang w:eastAsia="cs-CZ"/>
        </w:rPr>
        <w:t>, resp. při výkonu veřejné moci), a to v rozsahu údajů uvedených výčtem v příslušném právním předpisu; v případě plnění právní povinnosti za údaje, které nejsou uvedeny výčtem, se jedná o zpracování na základě souhlasu</w:t>
      </w:r>
    </w:p>
    <w:p w:rsidR="00CC4E2A" w:rsidRPr="00CC4E2A" w:rsidRDefault="00CC4E2A" w:rsidP="003D537C">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lastRenderedPageBreak/>
        <w:t>nebo jsou osobní údaje nezbytně nutné pro vstoupení fyzické osoby do jednání o smluvním vztahu či plnění uzavřené smlouvy se správcem (</w:t>
      </w:r>
      <w:r w:rsidRPr="00CC4E2A">
        <w:rPr>
          <w:rFonts w:ascii="Times New Roman" w:eastAsia="Times New Roman" w:hAnsi="Times New Roman" w:cs="Times New Roman"/>
          <w:b/>
          <w:sz w:val="24"/>
          <w:szCs w:val="24"/>
          <w:lang w:eastAsia="cs-CZ"/>
        </w:rPr>
        <w:t>„zpracování na základě uzavřené smlouvy</w:t>
      </w:r>
      <w:r w:rsidR="00AB1B31">
        <w:rPr>
          <w:rFonts w:ascii="Times New Roman" w:eastAsia="Times New Roman" w:hAnsi="Times New Roman" w:cs="Times New Roman"/>
          <w:b/>
          <w:sz w:val="24"/>
          <w:szCs w:val="24"/>
          <w:lang w:eastAsia="cs-CZ"/>
        </w:rPr>
        <w:t>, obchodní smlouvy</w:t>
      </w:r>
      <w:r w:rsidRPr="00CC4E2A">
        <w:rPr>
          <w:rFonts w:ascii="Times New Roman" w:eastAsia="Times New Roman" w:hAnsi="Times New Roman" w:cs="Times New Roman"/>
          <w:b/>
          <w:sz w:val="24"/>
          <w:szCs w:val="24"/>
          <w:lang w:eastAsia="cs-CZ"/>
        </w:rPr>
        <w:t>“</w:t>
      </w:r>
      <w:r w:rsidRPr="00CC4E2A">
        <w:rPr>
          <w:rFonts w:ascii="Times New Roman" w:eastAsia="Times New Roman" w:hAnsi="Times New Roman" w:cs="Times New Roman"/>
          <w:sz w:val="24"/>
          <w:szCs w:val="24"/>
          <w:lang w:eastAsia="cs-CZ"/>
        </w:rPr>
        <w:t>)</w:t>
      </w:r>
    </w:p>
    <w:p w:rsidR="00AD6835" w:rsidRPr="00853AD8" w:rsidRDefault="00CC4E2A" w:rsidP="00853AD8">
      <w:pPr>
        <w:numPr>
          <w:ilvl w:val="0"/>
          <w:numId w:val="1"/>
        </w:num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C4E2A">
        <w:rPr>
          <w:rFonts w:ascii="Times New Roman" w:eastAsia="Times New Roman" w:hAnsi="Times New Roman" w:cs="Times New Roman"/>
          <w:sz w:val="24"/>
          <w:szCs w:val="24"/>
          <w:lang w:eastAsia="cs-CZ"/>
        </w:rPr>
        <w:t xml:space="preserve"> a dále rovněž v situaci, jedná-li se o oprávněně zveřejňované údaje v souladu se specifickým zvláštním zákonem</w:t>
      </w:r>
      <w:r w:rsidR="003D537C">
        <w:rPr>
          <w:rFonts w:ascii="Times New Roman" w:eastAsia="Times New Roman" w:hAnsi="Times New Roman" w:cs="Times New Roman"/>
          <w:sz w:val="24"/>
          <w:szCs w:val="24"/>
          <w:lang w:eastAsia="cs-CZ"/>
        </w:rPr>
        <w:t>,</w:t>
      </w:r>
      <w:r w:rsidRPr="00CC4E2A">
        <w:rPr>
          <w:rFonts w:ascii="Times New Roman" w:eastAsia="Times New Roman" w:hAnsi="Times New Roman" w:cs="Times New Roman"/>
          <w:sz w:val="24"/>
          <w:szCs w:val="24"/>
          <w:lang w:eastAsia="cs-CZ"/>
        </w:rPr>
        <w:t xml:space="preserve"> </w:t>
      </w:r>
      <w:r w:rsidR="003D537C">
        <w:rPr>
          <w:rFonts w:ascii="Times New Roman" w:eastAsia="Times New Roman" w:hAnsi="Times New Roman" w:cs="Times New Roman"/>
          <w:sz w:val="24"/>
          <w:szCs w:val="24"/>
          <w:lang w:eastAsia="cs-CZ"/>
        </w:rPr>
        <w:t>p</w:t>
      </w:r>
      <w:r w:rsidRPr="00CC4E2A">
        <w:rPr>
          <w:rFonts w:ascii="Times New Roman" w:eastAsia="Times New Roman" w:hAnsi="Times New Roman" w:cs="Times New Roman"/>
          <w:sz w:val="24"/>
          <w:szCs w:val="24"/>
          <w:lang w:eastAsia="cs-CZ"/>
        </w:rPr>
        <w:t>řičemž však musí být zveřejňovány pouze takové osobní údaje, kt</w:t>
      </w:r>
      <w:r w:rsidR="003D537C">
        <w:rPr>
          <w:rFonts w:ascii="Times New Roman" w:eastAsia="Times New Roman" w:hAnsi="Times New Roman" w:cs="Times New Roman"/>
          <w:sz w:val="24"/>
          <w:szCs w:val="24"/>
          <w:lang w:eastAsia="cs-CZ"/>
        </w:rPr>
        <w:t>eré jsou pro daný účel nezbytné</w:t>
      </w:r>
      <w:r w:rsidRPr="00CC4E2A">
        <w:rPr>
          <w:rFonts w:ascii="Times New Roman" w:eastAsia="Times New Roman" w:hAnsi="Times New Roman" w:cs="Times New Roman"/>
          <w:sz w:val="24"/>
          <w:szCs w:val="24"/>
          <w:lang w:eastAsia="cs-CZ"/>
        </w:rPr>
        <w:t xml:space="preserve"> </w:t>
      </w:r>
    </w:p>
    <w:p w:rsidR="00CE0B9E" w:rsidRPr="00CE0B9E" w:rsidRDefault="00CE0B9E" w:rsidP="0066354C">
      <w:pPr>
        <w:numPr>
          <w:ilvl w:val="0"/>
          <w:numId w:val="1"/>
        </w:numPr>
        <w:overflowPunct w:val="0"/>
        <w:autoSpaceDE w:val="0"/>
        <w:autoSpaceDN w:val="0"/>
        <w:adjustRightInd w:val="0"/>
        <w:spacing w:before="120" w:after="0" w:line="240" w:lineRule="auto"/>
        <w:contextualSpacing/>
        <w:jc w:val="both"/>
        <w:textAlignment w:val="baseline"/>
        <w:rPr>
          <w:rFonts w:ascii="Times New Roman" w:hAnsi="Times New Roman" w:cs="Times New Roman"/>
          <w:sz w:val="24"/>
          <w:szCs w:val="24"/>
        </w:rPr>
      </w:pPr>
      <w:r w:rsidRPr="00CE0B9E">
        <w:rPr>
          <w:rFonts w:ascii="Times New Roman" w:hAnsi="Times New Roman" w:cs="Times New Roman"/>
          <w:color w:val="222222"/>
          <w:sz w:val="24"/>
          <w:szCs w:val="24"/>
        </w:rPr>
        <w:t>pokud se použije čl. 6 odst. 1 písm. a), je zpracování osobních údajů dítěte zákonné, je-li dítě ve věku nejméně 16 let. Je-li dítě mladší 16 let, je takové zpracování zákonné pouze tehdy a do té míry, pokud byl tento souhlas vyjádřen nebo schválen osobou, která vykonává rodičovskou zodpovědnost k dítěti</w:t>
      </w:r>
      <w:r w:rsidRPr="00CE0B9E">
        <w:rPr>
          <w:rFonts w:ascii="Times New Roman" w:hAnsi="Times New Roman" w:cs="Times New Roman"/>
          <w:sz w:val="24"/>
          <w:szCs w:val="24"/>
        </w:rPr>
        <w:t>. Členské státy mohou pro uvedené účely právním předpisem stanovit nižší věk, ne však nižší než 13 let. Správce vyvine přiměřené úsilí s ohledem na dostupnou technologii, aby v takovýchto případech ověřil, že byl souhlas vyjádřen nebo schválen osobou, která vykonává rodičovskou zodpovědnost k dítěti.</w:t>
      </w:r>
    </w:p>
    <w:p w:rsidR="00CE0B9E" w:rsidRPr="00CE0B9E" w:rsidRDefault="00CE0B9E" w:rsidP="00CE0B9E">
      <w:pPr>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4"/>
          <w:szCs w:val="24"/>
          <w:lang w:eastAsia="cs-CZ"/>
        </w:rPr>
      </w:pPr>
    </w:p>
    <w:p w:rsidR="00EE45D0" w:rsidRDefault="00CC4E2A" w:rsidP="00CC4E2A">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Osobní údaje, které jsou výhradně nutné pro účely zprostředkování zaměstnání, jsou uvedeny v § 23 a § 5, písm. a), bod 1., Zák. o zaměstnanosti č. 435/04 Sb. </w:t>
      </w:r>
    </w:p>
    <w:p w:rsidR="00CC4E2A" w:rsidRPr="00CC4E2A" w:rsidRDefault="00CC4E2A" w:rsidP="00CC4E2A">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Osobní údaje se vyskytují v organizaci buď ve formě originálních písemností (či jejich kopií, fotokopií), v elektronické podobě ve formě počítačové databáze a na archivních médiích (CD, externí disky, vzdálená zabezpečená úložiště</w:t>
      </w:r>
      <w:r w:rsidR="003D537C">
        <w:rPr>
          <w:rFonts w:ascii="Times New Roman" w:eastAsia="Times New Roman" w:hAnsi="Times New Roman" w:cs="Times New Roman"/>
          <w:sz w:val="24"/>
          <w:szCs w:val="20"/>
          <w:lang w:eastAsia="cs-CZ"/>
        </w:rPr>
        <w:t>).</w:t>
      </w:r>
      <w:r w:rsidRPr="00CC4E2A">
        <w:rPr>
          <w:rFonts w:ascii="Times New Roman" w:eastAsia="Times New Roman" w:hAnsi="Times New Roman" w:cs="Times New Roman"/>
          <w:sz w:val="24"/>
          <w:szCs w:val="20"/>
          <w:lang w:eastAsia="cs-CZ"/>
        </w:rPr>
        <w:t xml:space="preserve"> </w:t>
      </w:r>
    </w:p>
    <w:p w:rsidR="00EE45D0" w:rsidRDefault="00CC4E2A" w:rsidP="00F02250">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C4E2A">
        <w:rPr>
          <w:rFonts w:ascii="Times New Roman" w:eastAsia="Times New Roman" w:hAnsi="Times New Roman" w:cs="Times New Roman"/>
          <w:sz w:val="24"/>
          <w:szCs w:val="20"/>
          <w:lang w:eastAsia="cs-CZ"/>
        </w:rPr>
        <w:t xml:space="preserve">     Subjekt údajů je o zpracování svých osobních údajů informován ihned při prvním kontaktu, při němž správce a subjekt údajů vstupují do právního vztahu (</w:t>
      </w:r>
      <w:r w:rsidR="00F02250">
        <w:rPr>
          <w:rFonts w:ascii="Times New Roman" w:eastAsia="Times New Roman" w:hAnsi="Times New Roman" w:cs="Times New Roman"/>
          <w:sz w:val="24"/>
          <w:szCs w:val="20"/>
          <w:lang w:eastAsia="cs-CZ"/>
        </w:rPr>
        <w:t xml:space="preserve">při první konzultaci s klientem, zájemcem o službu, </w:t>
      </w:r>
      <w:r w:rsidRPr="00CC4E2A">
        <w:rPr>
          <w:rFonts w:ascii="Times New Roman" w:eastAsia="Times New Roman" w:hAnsi="Times New Roman" w:cs="Times New Roman"/>
          <w:sz w:val="24"/>
          <w:szCs w:val="20"/>
          <w:lang w:eastAsia="cs-CZ"/>
        </w:rPr>
        <w:t xml:space="preserve">při nástupu zaměstnance do </w:t>
      </w:r>
      <w:r w:rsidR="00F02250">
        <w:rPr>
          <w:rFonts w:ascii="Times New Roman" w:eastAsia="Times New Roman" w:hAnsi="Times New Roman" w:cs="Times New Roman"/>
          <w:sz w:val="24"/>
          <w:szCs w:val="20"/>
          <w:lang w:eastAsia="cs-CZ"/>
        </w:rPr>
        <w:t xml:space="preserve">zaměstnání, uchazečem o zaměstnání </w:t>
      </w:r>
      <w:r w:rsidRPr="00CC4E2A">
        <w:rPr>
          <w:rFonts w:ascii="Times New Roman" w:eastAsia="Times New Roman" w:hAnsi="Times New Roman" w:cs="Times New Roman"/>
          <w:sz w:val="24"/>
          <w:szCs w:val="20"/>
          <w:lang w:eastAsia="cs-CZ"/>
        </w:rPr>
        <w:t xml:space="preserve">a při navázání </w:t>
      </w:r>
      <w:proofErr w:type="spellStart"/>
      <w:r w:rsidRPr="00CC4E2A">
        <w:rPr>
          <w:rFonts w:ascii="Times New Roman" w:eastAsia="Times New Roman" w:hAnsi="Times New Roman" w:cs="Times New Roman"/>
          <w:sz w:val="24"/>
          <w:szCs w:val="20"/>
          <w:lang w:eastAsia="cs-CZ"/>
        </w:rPr>
        <w:t>dodavatelskoodběratelských</w:t>
      </w:r>
      <w:proofErr w:type="spellEnd"/>
      <w:r w:rsidRPr="00CC4E2A">
        <w:rPr>
          <w:rFonts w:ascii="Times New Roman" w:eastAsia="Times New Roman" w:hAnsi="Times New Roman" w:cs="Times New Roman"/>
          <w:sz w:val="24"/>
          <w:szCs w:val="20"/>
          <w:lang w:eastAsia="cs-CZ"/>
        </w:rPr>
        <w:t xml:space="preserve"> vztahů s obchodními partnery-fyzickými osobami aj.). </w:t>
      </w:r>
    </w:p>
    <w:p w:rsidR="00CC4E2A" w:rsidRPr="00CC4E2A" w:rsidRDefault="00EE45D0" w:rsidP="00F02250">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CC4E2A" w:rsidRPr="00CC4E2A">
        <w:rPr>
          <w:rFonts w:ascii="Times New Roman" w:eastAsia="Times New Roman" w:hAnsi="Times New Roman" w:cs="Times New Roman"/>
          <w:sz w:val="24"/>
          <w:szCs w:val="20"/>
          <w:lang w:eastAsia="cs-CZ"/>
        </w:rPr>
        <w:t>Rozhodnutím Úřadu na ochranu osobních údajů (z r. 2011) je organizace povinna po ukončení pracovního poměru zaměstnance zrušit (přestat používat) jeho pracovní emailovou schránku znějící na jeho jméno a příjmení</w:t>
      </w:r>
      <w:r w:rsidR="00F02250">
        <w:rPr>
          <w:rFonts w:ascii="Times New Roman" w:eastAsia="Times New Roman" w:hAnsi="Times New Roman" w:cs="Times New Roman"/>
          <w:sz w:val="24"/>
          <w:szCs w:val="20"/>
          <w:lang w:eastAsia="cs-CZ"/>
        </w:rPr>
        <w:t>, zřízenou při nástupu do zaměstnání.</w:t>
      </w:r>
      <w:r w:rsidR="00CC4E2A" w:rsidRPr="00CC4E2A">
        <w:rPr>
          <w:rFonts w:ascii="Times New Roman" w:eastAsia="Times New Roman" w:hAnsi="Times New Roman" w:cs="Times New Roman"/>
          <w:sz w:val="24"/>
          <w:szCs w:val="20"/>
          <w:lang w:eastAsia="cs-CZ"/>
        </w:rPr>
        <w:t xml:space="preserve"> Výjimkou je situace, kdy již v pracovní smlouvě bylo zakotveno, že po event. odchodu zaměstnance si organizace jeho email ponechá, či email neobsahuje jméno a příjmení konkrétního zaměstnance.</w:t>
      </w:r>
    </w:p>
    <w:p w:rsidR="0037656C" w:rsidRDefault="00EE45D0" w:rsidP="00EE45D0">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CC4E2A" w:rsidRPr="00CC4E2A">
        <w:rPr>
          <w:rFonts w:ascii="Times New Roman" w:eastAsia="Times New Roman" w:hAnsi="Times New Roman" w:cs="Times New Roman"/>
          <w:sz w:val="24"/>
          <w:szCs w:val="20"/>
          <w:lang w:eastAsia="cs-CZ"/>
        </w:rPr>
        <w:t>Při prvotním zpracování osobních údajů – sběru/získávání – se vždy posuzuje, zda jsou skutečně všechny údaje poskytované subjektem údajů potřebné v organizaci pro jejich další zpracování, tj. zda jimi organizace musí disponovat. Dále se rovněž posuzuje, zda nejsou údaje zpracovávány nad rámec stanovený zákonem. K jednotlivým skupinám (druhům) zpracovávaných osobních údajů se pak přiřazuje časový horizont jejich zpracování/ukončení zpracování, tj. doba zpracování nezbytná pro daný účel</w:t>
      </w:r>
      <w:r w:rsidR="00F675F8">
        <w:rPr>
          <w:rFonts w:ascii="Times New Roman" w:eastAsia="Times New Roman" w:hAnsi="Times New Roman" w:cs="Times New Roman"/>
          <w:sz w:val="24"/>
          <w:szCs w:val="20"/>
          <w:lang w:eastAsia="cs-CZ"/>
        </w:rPr>
        <w:t>.</w:t>
      </w:r>
      <w:r w:rsidR="0037656C">
        <w:rPr>
          <w:rFonts w:ascii="Times New Roman" w:eastAsia="Times New Roman" w:hAnsi="Times New Roman" w:cs="Times New Roman"/>
          <w:sz w:val="24"/>
          <w:szCs w:val="20"/>
          <w:lang w:eastAsia="cs-CZ"/>
        </w:rPr>
        <w:t xml:space="preserve"> </w:t>
      </w:r>
      <w:r w:rsidR="00F675F8">
        <w:rPr>
          <w:rFonts w:ascii="Times New Roman" w:eastAsia="Times New Roman" w:hAnsi="Times New Roman" w:cs="Times New Roman"/>
          <w:sz w:val="24"/>
          <w:szCs w:val="20"/>
          <w:lang w:eastAsia="cs-CZ"/>
        </w:rPr>
        <w:t xml:space="preserve"> </w:t>
      </w:r>
      <w:r w:rsidR="0037656C">
        <w:rPr>
          <w:rFonts w:ascii="Times New Roman" w:eastAsia="Times New Roman" w:hAnsi="Times New Roman" w:cs="Times New Roman"/>
          <w:sz w:val="24"/>
          <w:szCs w:val="20"/>
          <w:lang w:eastAsia="cs-CZ"/>
        </w:rPr>
        <w:t>Za shromažďování, zpracování osobních údajů jednotlivých skupin osobních údajů a za jejich výmaz (skartaci)</w:t>
      </w:r>
      <w:r w:rsidR="00571B6C">
        <w:rPr>
          <w:rFonts w:ascii="Times New Roman" w:eastAsia="Times New Roman" w:hAnsi="Times New Roman" w:cs="Times New Roman"/>
          <w:sz w:val="24"/>
          <w:szCs w:val="20"/>
          <w:lang w:eastAsia="cs-CZ"/>
        </w:rPr>
        <w:t xml:space="preserve"> v souladu se spisovým a skartačním řádem organizace </w:t>
      </w:r>
      <w:r w:rsidR="0037656C">
        <w:rPr>
          <w:rFonts w:ascii="Times New Roman" w:eastAsia="Times New Roman" w:hAnsi="Times New Roman" w:cs="Times New Roman"/>
          <w:sz w:val="24"/>
          <w:szCs w:val="20"/>
          <w:lang w:eastAsia="cs-CZ"/>
        </w:rPr>
        <w:t>jsou odpovědní:</w:t>
      </w:r>
    </w:p>
    <w:p w:rsidR="0037656C" w:rsidRDefault="003765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práce s klientem, žadatelem o službu -  jednotliví</w:t>
      </w:r>
      <w:r w:rsidR="00571B6C">
        <w:rPr>
          <w:rFonts w:ascii="Times New Roman" w:eastAsia="Times New Roman" w:hAnsi="Times New Roman" w:cs="Times New Roman"/>
          <w:sz w:val="24"/>
          <w:szCs w:val="20"/>
          <w:lang w:eastAsia="cs-CZ"/>
        </w:rPr>
        <w:t xml:space="preserve"> odborní </w:t>
      </w:r>
      <w:r>
        <w:rPr>
          <w:rFonts w:ascii="Times New Roman" w:eastAsia="Times New Roman" w:hAnsi="Times New Roman" w:cs="Times New Roman"/>
          <w:sz w:val="24"/>
          <w:szCs w:val="20"/>
          <w:lang w:eastAsia="cs-CZ"/>
        </w:rPr>
        <w:t xml:space="preserve">zaměstnanci (terapeuti) </w:t>
      </w:r>
    </w:p>
    <w:p w:rsidR="0037656C" w:rsidRDefault="0037656C" w:rsidP="00EE45D0">
      <w:pPr>
        <w:overflowPunct w:val="0"/>
        <w:autoSpaceDE w:val="0"/>
        <w:autoSpaceDN w:val="0"/>
        <w:adjustRightInd w:val="0"/>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Pr="0037656C">
        <w:rPr>
          <w:rFonts w:ascii="Times New Roman" w:eastAsia="Times New Roman" w:hAnsi="Times New Roman" w:cs="Times New Roman"/>
          <w:sz w:val="24"/>
          <w:szCs w:val="20"/>
          <w:lang w:eastAsia="cs-CZ"/>
        </w:rPr>
        <w:t>vedoucí pracovišť</w:t>
      </w:r>
    </w:p>
    <w:p w:rsidR="00571B6C" w:rsidRDefault="00571B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mzdová a personální agenda – zaměstnanci a uchazeči o zaměstnání </w:t>
      </w:r>
    </w:p>
    <w:p w:rsidR="00571B6C" w:rsidRDefault="00571B6C" w:rsidP="00EE45D0">
      <w:pPr>
        <w:pStyle w:val="Odstavecseseznamem"/>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 příslušní odborní pracovníci</w:t>
      </w:r>
    </w:p>
    <w:p w:rsidR="00571B6C" w:rsidRDefault="00571B6C" w:rsidP="00EE45D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vztahy dodavatelsko-odběratelské – ekonom</w:t>
      </w:r>
    </w:p>
    <w:p w:rsidR="00571B6C" w:rsidRPr="00571B6C" w:rsidRDefault="00571B6C" w:rsidP="00EE45D0">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souladu s dodatkem popisu pracovní činnosti (samostatný bod pracovní náplně u všech jmenovaných skupin osobních údajů – všichni zaměstnanci, kteří uvedené údaje zpracovávají</w:t>
      </w:r>
      <w:r w:rsidR="00EE45D0">
        <w:rPr>
          <w:rFonts w:ascii="Times New Roman" w:eastAsia="Times New Roman" w:hAnsi="Times New Roman" w:cs="Times New Roman"/>
          <w:sz w:val="24"/>
          <w:szCs w:val="20"/>
          <w:lang w:eastAsia="cs-CZ"/>
        </w:rPr>
        <w:t>).</w:t>
      </w:r>
    </w:p>
    <w:p w:rsidR="0037656C" w:rsidRDefault="0037656C" w:rsidP="0037656C">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rsidR="00C9625D" w:rsidRPr="00C9625D" w:rsidRDefault="00C9625D" w:rsidP="00C9625D">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bookmarkStart w:id="0" w:name="_Toc125740078"/>
      <w:bookmarkEnd w:id="0"/>
      <w:r w:rsidRPr="00C9625D">
        <w:rPr>
          <w:rFonts w:ascii="Times New Roman" w:eastAsia="Times New Roman" w:hAnsi="Times New Roman" w:cs="Times New Roman"/>
          <w:b/>
          <w:sz w:val="24"/>
          <w:szCs w:val="20"/>
          <w:u w:val="single"/>
          <w:lang w:eastAsia="cs-CZ"/>
        </w:rPr>
        <w:lastRenderedPageBreak/>
        <w:t>2) Definice používaných pojmů (vč. nově zavedených oproti původnímu Zák. č. 101/00 Sb.) a povinností z nich pro organizaci vyplývajících</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správce osobních údajů</w:t>
      </w:r>
      <w:r w:rsidRPr="00C9625D">
        <w:rPr>
          <w:rFonts w:ascii="Times New Roman" w:eastAsia="Times New Roman" w:hAnsi="Times New Roman" w:cs="Times New Roman"/>
          <w:sz w:val="24"/>
          <w:szCs w:val="20"/>
          <w:lang w:eastAsia="cs-CZ"/>
        </w:rPr>
        <w:t xml:space="preserve"> (viz GDPR-článek 4, odst. 7) – tím, je fyzická nebo právnická osoba, orgán veřejné moci či jiný subjekt určující účel a prostředky zpracování osobních údajů; zpracování provádí a odpovídá za něj</w:t>
      </w:r>
    </w:p>
    <w:p w:rsidR="008271C7" w:rsidRPr="002617B5" w:rsidRDefault="00C9625D" w:rsidP="008271C7">
      <w:pPr>
        <w:spacing w:after="0" w:line="240" w:lineRule="auto"/>
        <w:jc w:val="both"/>
        <w:rPr>
          <w:rFonts w:ascii="Times New Roman" w:eastAsia="Times New Roman" w:hAnsi="Times New Roman" w:cs="Times New Roman"/>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osobní údaj</w:t>
      </w:r>
      <w:r w:rsidRPr="00C9625D">
        <w:rPr>
          <w:rFonts w:ascii="Times New Roman" w:eastAsia="Times New Roman" w:hAnsi="Times New Roman" w:cs="Times New Roman"/>
          <w:sz w:val="24"/>
          <w:szCs w:val="20"/>
          <w:lang w:eastAsia="cs-CZ"/>
        </w:rPr>
        <w:t xml:space="preserve"> (viz GDPR-článek 4, odst. 1) – jím je jakákoliv informace o identifikované či identifikovatelné fyzické osobě – </w:t>
      </w:r>
      <w:r w:rsidRPr="00C9625D">
        <w:rPr>
          <w:rFonts w:ascii="Times New Roman" w:eastAsia="Times New Roman" w:hAnsi="Times New Roman" w:cs="Times New Roman"/>
          <w:b/>
          <w:sz w:val="24"/>
          <w:szCs w:val="20"/>
          <w:lang w:eastAsia="cs-CZ"/>
        </w:rPr>
        <w:t>„subjektu údajů“</w:t>
      </w:r>
      <w:r w:rsidRPr="00C9625D">
        <w:rPr>
          <w:rFonts w:ascii="Times New Roman" w:eastAsia="Times New Roman" w:hAnsi="Times New Roman" w:cs="Times New Roman"/>
          <w:sz w:val="24"/>
          <w:szCs w:val="20"/>
          <w:lang w:eastAsia="cs-CZ"/>
        </w:rPr>
        <w:t xml:space="preserve">, jakýkoli údaj týkající se této osoby. Na základě tohoto údaje je subjekt přímo či nepřímo ztotožněn, identifikován, určen (např. jméno, příjmení, adresa, datum narození, </w:t>
      </w:r>
      <w:r>
        <w:rPr>
          <w:rFonts w:ascii="Times New Roman" w:eastAsia="Times New Roman" w:hAnsi="Times New Roman" w:cs="Times New Roman"/>
          <w:sz w:val="24"/>
          <w:szCs w:val="20"/>
          <w:lang w:eastAsia="cs-CZ"/>
        </w:rPr>
        <w:t>rodné číslo,</w:t>
      </w:r>
      <w:r w:rsidRPr="00C9625D">
        <w:rPr>
          <w:rFonts w:ascii="Times New Roman" w:eastAsia="Times New Roman" w:hAnsi="Times New Roman" w:cs="Times New Roman"/>
          <w:sz w:val="24"/>
          <w:szCs w:val="20"/>
          <w:lang w:eastAsia="cs-CZ"/>
        </w:rPr>
        <w:t xml:space="preserve"> identifikační číslo, telefon, emailová adresa, IP adresa, lokační údaje, </w:t>
      </w:r>
      <w:proofErr w:type="spellStart"/>
      <w:r w:rsidRPr="00C9625D">
        <w:rPr>
          <w:rFonts w:ascii="Times New Roman" w:eastAsia="Times New Roman" w:hAnsi="Times New Roman" w:cs="Times New Roman"/>
          <w:sz w:val="24"/>
          <w:szCs w:val="20"/>
          <w:lang w:eastAsia="cs-CZ"/>
        </w:rPr>
        <w:t>cookie</w:t>
      </w:r>
      <w:proofErr w:type="spellEnd"/>
      <w:r w:rsidRPr="00C9625D">
        <w:rPr>
          <w:rFonts w:ascii="Times New Roman" w:eastAsia="Times New Roman" w:hAnsi="Times New Roman" w:cs="Times New Roman"/>
          <w:sz w:val="24"/>
          <w:szCs w:val="20"/>
          <w:lang w:eastAsia="cs-CZ"/>
        </w:rPr>
        <w:t xml:space="preserve">). Osobní údaje jsou zpracovávány v neautomatizované podobě jako fyzická „evidence, kartotéka, úřední spis“ </w:t>
      </w:r>
      <w:r w:rsidR="006F6BEF">
        <w:rPr>
          <w:rFonts w:ascii="Times New Roman" w:eastAsia="Times New Roman" w:hAnsi="Times New Roman" w:cs="Times New Roman"/>
          <w:sz w:val="24"/>
          <w:szCs w:val="20"/>
          <w:lang w:eastAsia="cs-CZ"/>
        </w:rPr>
        <w:t xml:space="preserve">a </w:t>
      </w:r>
      <w:r w:rsidRPr="00C9625D">
        <w:rPr>
          <w:rFonts w:ascii="Times New Roman" w:eastAsia="Times New Roman" w:hAnsi="Times New Roman" w:cs="Times New Roman"/>
          <w:sz w:val="24"/>
          <w:szCs w:val="20"/>
          <w:lang w:eastAsia="cs-CZ"/>
        </w:rPr>
        <w:t>automatizovaným postupem zpracováváním „datového souboru“</w:t>
      </w:r>
      <w:r w:rsidR="008271C7">
        <w:rPr>
          <w:rFonts w:ascii="Times New Roman" w:eastAsia="Times New Roman" w:hAnsi="Times New Roman" w:cs="Times New Roman"/>
          <w:sz w:val="24"/>
          <w:szCs w:val="20"/>
          <w:lang w:eastAsia="cs-CZ"/>
        </w:rPr>
        <w:t xml:space="preserve"> </w:t>
      </w:r>
    </w:p>
    <w:p w:rsidR="008271C7" w:rsidRPr="008C715F" w:rsidRDefault="000D4D38" w:rsidP="008271C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ú</w:t>
      </w:r>
      <w:r w:rsidR="008271C7" w:rsidRPr="008C715F">
        <w:rPr>
          <w:rFonts w:ascii="Times New Roman" w:eastAsia="Times New Roman" w:hAnsi="Times New Roman" w:cs="Times New Roman"/>
          <w:b/>
          <w:sz w:val="24"/>
          <w:szCs w:val="24"/>
          <w:lang w:eastAsia="cs-CZ"/>
        </w:rPr>
        <w:t xml:space="preserve">daje zvláštní povahy – </w:t>
      </w:r>
      <w:r w:rsidR="008271C7" w:rsidRPr="008C715F">
        <w:rPr>
          <w:rFonts w:ascii="Times New Roman" w:eastAsia="Times New Roman" w:hAnsi="Times New Roman" w:cs="Times New Roman"/>
          <w:sz w:val="24"/>
          <w:szCs w:val="24"/>
          <w:lang w:eastAsia="cs-CZ"/>
        </w:rPr>
        <w:t xml:space="preserve">údaje zvláštních prvků – fyzické, fyziologické, genetické, psychické, ekonomické, kulturní, </w:t>
      </w:r>
      <w:r w:rsidR="008271C7" w:rsidRPr="008C715F">
        <w:rPr>
          <w:rFonts w:ascii="Times New Roman" w:eastAsia="Times New Roman" w:hAnsi="Times New Roman" w:cs="Times New Roman"/>
          <w:sz w:val="24"/>
          <w:szCs w:val="24"/>
          <w:u w:val="single"/>
          <w:lang w:eastAsia="cs-CZ"/>
        </w:rPr>
        <w:t>biometrické údaje, údaje o zdravotním stavu</w:t>
      </w:r>
      <w:r w:rsidR="008271C7" w:rsidRPr="008C715F">
        <w:rPr>
          <w:rFonts w:ascii="Times New Roman" w:eastAsia="Times New Roman" w:hAnsi="Times New Roman" w:cs="Times New Roman"/>
          <w:sz w:val="24"/>
          <w:szCs w:val="24"/>
          <w:lang w:eastAsia="cs-CZ"/>
        </w:rPr>
        <w:t>…)</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 xml:space="preserve">zpracovatel osobních údajů </w:t>
      </w:r>
      <w:r w:rsidRPr="00C9625D">
        <w:rPr>
          <w:rFonts w:ascii="Times New Roman" w:eastAsia="Times New Roman" w:hAnsi="Times New Roman" w:cs="Times New Roman"/>
          <w:sz w:val="24"/>
          <w:szCs w:val="20"/>
          <w:lang w:eastAsia="cs-CZ"/>
        </w:rPr>
        <w:t xml:space="preserve">(viz GDPR-článek 4, odst. 8) – fyzická nebo právnická osoba, orgán veřejné moci či jiný subjekt, který zpracovává osobní údaje pro správce na základě smlouvy </w:t>
      </w:r>
      <w:r w:rsidRPr="00C9625D">
        <w:rPr>
          <w:rFonts w:ascii="Times New Roman" w:eastAsia="Times New Roman" w:hAnsi="Times New Roman" w:cs="Times New Roman"/>
          <w:i/>
          <w:sz w:val="24"/>
          <w:szCs w:val="20"/>
          <w:lang w:eastAsia="cs-CZ"/>
        </w:rPr>
        <w:t xml:space="preserve">(např. externí zpracování mezd, analýza marketingových údajů či jakýchkoliv jiných dat – osobních údajů pro správce). </w:t>
      </w:r>
      <w:r w:rsidRPr="00C9625D">
        <w:rPr>
          <w:rFonts w:ascii="Times New Roman" w:eastAsia="Times New Roman" w:hAnsi="Times New Roman" w:cs="Times New Roman"/>
          <w:sz w:val="24"/>
          <w:szCs w:val="20"/>
          <w:lang w:eastAsia="cs-CZ"/>
        </w:rPr>
        <w:t>Zpracovatel plní stejné nároky na ochranu osobních údajů jako správce; může zpracovávat osobní údaje po technické stránce jen na základě přesných pokynů správce</w:t>
      </w:r>
    </w:p>
    <w:p w:rsidR="00C9625D" w:rsidRPr="00C9625D" w:rsidRDefault="00C9625D" w:rsidP="008939F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zpracování osobních údajů</w:t>
      </w:r>
      <w:r w:rsidRPr="00C9625D">
        <w:rPr>
          <w:rFonts w:ascii="Times New Roman" w:eastAsia="Times New Roman" w:hAnsi="Times New Roman" w:cs="Times New Roman"/>
          <w:sz w:val="24"/>
          <w:szCs w:val="20"/>
          <w:lang w:eastAsia="cs-CZ"/>
        </w:rPr>
        <w:t xml:space="preserve"> (viz GDPR-článek 4, odst. 2) – jím je jakákoli operace správce či zpracovatele s osobními údaji, zejména shromažďování (získání za účelem jejich uložení pro další zpracování), zaznamenání, uspořádání, strukturování, ukládání na nosiče dat, přizpůsobení, vyhledání, nahlédnutí, použití, zpřístupnění přenosem, šíření, či jiné zpřístupnění, seřazení či zkombinování, výmaz nebo zničení. Zpracování musí být vždy </w:t>
      </w:r>
      <w:r w:rsidR="00EE45D0">
        <w:rPr>
          <w:rFonts w:ascii="Times New Roman" w:eastAsia="Times New Roman" w:hAnsi="Times New Roman" w:cs="Times New Roman"/>
          <w:sz w:val="24"/>
          <w:szCs w:val="20"/>
          <w:lang w:eastAsia="cs-CZ"/>
        </w:rPr>
        <w:t xml:space="preserve">účelové, nelze shromažďovat osobní údaje bez znalosti </w:t>
      </w:r>
      <w:proofErr w:type="gramStart"/>
      <w:r w:rsidR="00EE45D0">
        <w:rPr>
          <w:rFonts w:ascii="Times New Roman" w:eastAsia="Times New Roman" w:hAnsi="Times New Roman" w:cs="Times New Roman"/>
          <w:sz w:val="24"/>
          <w:szCs w:val="20"/>
          <w:lang w:eastAsia="cs-CZ"/>
        </w:rPr>
        <w:t>účelu  shromažďování</w:t>
      </w:r>
      <w:proofErr w:type="gramEnd"/>
      <w:r w:rsidR="00EE45D0">
        <w:rPr>
          <w:rFonts w:ascii="Times New Roman" w:eastAsia="Times New Roman" w:hAnsi="Times New Roman" w:cs="Times New Roman"/>
          <w:sz w:val="24"/>
          <w:szCs w:val="20"/>
          <w:lang w:eastAsia="cs-CZ"/>
        </w:rPr>
        <w:t xml:space="preserve"> a zpracování</w:t>
      </w:r>
    </w:p>
    <w:p w:rsidR="00D04890" w:rsidRDefault="00C9625D" w:rsidP="00D04890">
      <w:pPr>
        <w:spacing w:after="0"/>
        <w:jc w:val="both"/>
        <w:rPr>
          <w:rFonts w:ascii="Times New Roman" w:eastAsia="Calibri" w:hAnsi="Times New Roman" w:cs="Times New Roman"/>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pověřenec pro ochranu osobních údajů</w:t>
      </w:r>
      <w:r w:rsidRPr="00C9625D">
        <w:rPr>
          <w:rFonts w:ascii="Times New Roman" w:eastAsia="Times New Roman" w:hAnsi="Times New Roman" w:cs="Times New Roman"/>
          <w:sz w:val="24"/>
          <w:szCs w:val="20"/>
          <w:lang w:eastAsia="cs-CZ"/>
        </w:rPr>
        <w:t xml:space="preserve"> (viz GDPR-článek 37-39) – jeho úkolem je nezávislé a nestranné plnění úkolů při ochraně osobních údajů v organizaci na základě své hluboké znalosti GDPR a svých dalších odborných znalostí a zkušeností v oblasti ochrany údajů a IT. Pověřenec je kontaktní osobou pro ÚOOÚ. Pověřenci nejsou ze strany organizace udíleny žádné konkrétní úkoly týkající se plnění jeho povinností dle GDPR, při zajišťování souladu činnosti organizace s GDPR. Pokud jako zaměstnanec v organizaci vykonává i jinou práci, tak tato nesmí být ve střetu zájmů s prací pověřence. Pověřenec je přímo podřízen řediteli</w:t>
      </w:r>
      <w:r w:rsidR="00EE45D0">
        <w:rPr>
          <w:rFonts w:ascii="Times New Roman" w:eastAsia="Times New Roman" w:hAnsi="Times New Roman" w:cs="Times New Roman"/>
          <w:i/>
          <w:sz w:val="24"/>
          <w:szCs w:val="20"/>
          <w:lang w:eastAsia="cs-CZ"/>
        </w:rPr>
        <w:t>.</w:t>
      </w:r>
      <w:r w:rsidR="00D04890">
        <w:rPr>
          <w:rFonts w:ascii="Times New Roman" w:eastAsia="Times New Roman" w:hAnsi="Times New Roman" w:cs="Times New Roman"/>
          <w:i/>
          <w:sz w:val="24"/>
          <w:szCs w:val="20"/>
          <w:lang w:eastAsia="cs-CZ"/>
        </w:rPr>
        <w:t xml:space="preserve"> </w:t>
      </w:r>
      <w:r w:rsidR="00D04890">
        <w:rPr>
          <w:rFonts w:ascii="Times New Roman" w:eastAsia="Times New Roman" w:hAnsi="Times New Roman" w:cs="Times New Roman"/>
          <w:sz w:val="24"/>
          <w:szCs w:val="20"/>
          <w:lang w:eastAsia="cs-CZ"/>
        </w:rPr>
        <w:t xml:space="preserve">Pravidelně monitoruje dodržování nařízení GDPR a směrnice k jeho aplikaci na všech pracovištích organizace. Jedenkrát za rok provádí vyhodnocení rizik a předkládá řediteli zprávu o </w:t>
      </w:r>
      <w:r w:rsidR="00D04890" w:rsidRPr="00AC5F9C">
        <w:rPr>
          <w:rFonts w:ascii="Times New Roman" w:eastAsia="Calibri" w:hAnsi="Times New Roman" w:cs="Times New Roman"/>
          <w:sz w:val="24"/>
          <w:szCs w:val="24"/>
        </w:rPr>
        <w:t>opatřeních k eliminaci, popř. minimalizaci rizik v uvedené oblasti, pokud zjistí</w:t>
      </w:r>
      <w:r w:rsidR="00AC5F9C" w:rsidRPr="00AC5F9C">
        <w:rPr>
          <w:rFonts w:ascii="Times New Roman" w:eastAsia="Calibri" w:hAnsi="Times New Roman" w:cs="Times New Roman"/>
          <w:sz w:val="24"/>
          <w:szCs w:val="24"/>
        </w:rPr>
        <w:t>, že ne</w:t>
      </w:r>
      <w:r w:rsidR="00D04890" w:rsidRPr="00AC5F9C">
        <w:rPr>
          <w:rFonts w:ascii="Times New Roman" w:eastAsia="Calibri" w:hAnsi="Times New Roman" w:cs="Times New Roman"/>
          <w:sz w:val="24"/>
          <w:szCs w:val="24"/>
        </w:rPr>
        <w:t>jsou k uvedenému datu dostatečná</w:t>
      </w:r>
      <w:r w:rsidR="00AC5F9C" w:rsidRPr="00AC5F9C">
        <w:rPr>
          <w:rFonts w:ascii="Times New Roman" w:eastAsia="Calibri" w:hAnsi="Times New Roman" w:cs="Times New Roman"/>
          <w:sz w:val="24"/>
          <w:szCs w:val="24"/>
        </w:rPr>
        <w:t xml:space="preserve"> a</w:t>
      </w:r>
      <w:r w:rsidR="00D04890" w:rsidRPr="00AC5F9C">
        <w:rPr>
          <w:rFonts w:ascii="Calibri" w:eastAsia="Calibri" w:hAnsi="Calibri" w:cs="Times New Roman"/>
        </w:rPr>
        <w:t xml:space="preserve"> </w:t>
      </w:r>
      <w:r w:rsidR="00D04890" w:rsidRPr="00AC5F9C">
        <w:rPr>
          <w:rFonts w:ascii="Times New Roman" w:eastAsia="Calibri" w:hAnsi="Times New Roman" w:cs="Times New Roman"/>
        </w:rPr>
        <w:t xml:space="preserve">registr rizik </w:t>
      </w:r>
      <w:r w:rsidR="00AC5F9C" w:rsidRPr="00AC5F9C">
        <w:rPr>
          <w:rFonts w:ascii="Times New Roman" w:eastAsia="Calibri" w:hAnsi="Times New Roman" w:cs="Times New Roman"/>
        </w:rPr>
        <w:t>ne</w:t>
      </w:r>
      <w:r w:rsidR="00D04890" w:rsidRPr="00AC5F9C">
        <w:rPr>
          <w:rFonts w:ascii="Times New Roman" w:eastAsia="Calibri" w:hAnsi="Times New Roman" w:cs="Times New Roman"/>
        </w:rPr>
        <w:t>lze považovat za přiměřený a účinný.</w:t>
      </w:r>
    </w:p>
    <w:p w:rsidR="008939FC" w:rsidRDefault="00C9625D"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V</w:t>
      </w:r>
      <w:r w:rsidR="00EE45D0">
        <w:rPr>
          <w:rFonts w:ascii="Times New Roman" w:eastAsia="Times New Roman" w:hAnsi="Times New Roman" w:cs="Times New Roman"/>
          <w:sz w:val="24"/>
          <w:szCs w:val="20"/>
          <w:lang w:eastAsia="cs-CZ"/>
        </w:rPr>
        <w:t> </w:t>
      </w:r>
      <w:proofErr w:type="spellStart"/>
      <w:r w:rsidR="00EE45D0">
        <w:rPr>
          <w:rFonts w:ascii="Times New Roman" w:eastAsia="Times New Roman" w:hAnsi="Times New Roman" w:cs="Times New Roman"/>
          <w:sz w:val="24"/>
          <w:szCs w:val="20"/>
          <w:lang w:eastAsia="cs-CZ"/>
        </w:rPr>
        <w:t>Psychocentru</w:t>
      </w:r>
      <w:proofErr w:type="spellEnd"/>
      <w:r w:rsidR="00EE45D0">
        <w:rPr>
          <w:rFonts w:ascii="Times New Roman" w:eastAsia="Times New Roman" w:hAnsi="Times New Roman" w:cs="Times New Roman"/>
          <w:sz w:val="24"/>
          <w:szCs w:val="20"/>
          <w:lang w:eastAsia="cs-CZ"/>
        </w:rPr>
        <w:t xml:space="preserve"> – MRP </w:t>
      </w:r>
      <w:r w:rsidR="00EE45D0" w:rsidRPr="006F6BEF">
        <w:rPr>
          <w:rFonts w:ascii="Times New Roman" w:eastAsia="Times New Roman" w:hAnsi="Times New Roman" w:cs="Times New Roman"/>
          <w:b/>
          <w:sz w:val="24"/>
          <w:szCs w:val="20"/>
          <w:lang w:eastAsia="cs-CZ"/>
        </w:rPr>
        <w:t xml:space="preserve">je funkce pověřence </w:t>
      </w:r>
      <w:r w:rsidR="00613F53" w:rsidRPr="006F6BEF">
        <w:rPr>
          <w:rFonts w:ascii="Times New Roman" w:eastAsia="Times New Roman" w:hAnsi="Times New Roman" w:cs="Times New Roman"/>
          <w:b/>
          <w:sz w:val="24"/>
          <w:szCs w:val="20"/>
          <w:lang w:eastAsia="cs-CZ"/>
        </w:rPr>
        <w:t>zřízena z</w:t>
      </w:r>
      <w:r w:rsidR="006F6BEF" w:rsidRPr="006F6BEF">
        <w:rPr>
          <w:rFonts w:ascii="Times New Roman" w:eastAsia="Times New Roman" w:hAnsi="Times New Roman" w:cs="Times New Roman"/>
          <w:b/>
          <w:sz w:val="24"/>
          <w:szCs w:val="20"/>
          <w:lang w:eastAsia="cs-CZ"/>
        </w:rPr>
        <w:t> uvedených důvodů</w:t>
      </w:r>
      <w:r w:rsidR="008939FC" w:rsidRPr="006F6BEF">
        <w:rPr>
          <w:rFonts w:ascii="Times New Roman" w:eastAsia="Times New Roman" w:hAnsi="Times New Roman" w:cs="Times New Roman"/>
          <w:b/>
          <w:sz w:val="24"/>
          <w:szCs w:val="20"/>
          <w:lang w:eastAsia="cs-CZ"/>
        </w:rPr>
        <w:t>:</w:t>
      </w:r>
    </w:p>
    <w:p w:rsidR="008939FC" w:rsidRPr="008939FC" w:rsidRDefault="008939FC" w:rsidP="008939FC">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8939FC">
        <w:rPr>
          <w:rFonts w:ascii="Times New Roman" w:eastAsia="Times New Roman" w:hAnsi="Times New Roman" w:cs="Times New Roman"/>
          <w:sz w:val="22"/>
          <w:szCs w:val="22"/>
        </w:rPr>
        <w:t>zpracování provádí orgán veřejné moci či veřejný subjekt</w:t>
      </w:r>
      <w:r w:rsidRPr="008939FC">
        <w:rPr>
          <w:rFonts w:ascii="Calibri" w:eastAsia="Times New Roman" w:hAnsi="Calibri" w:cs="Times New Roman"/>
        </w:rPr>
        <w:t xml:space="preserve"> </w:t>
      </w:r>
    </w:p>
    <w:p w:rsidR="00613F53" w:rsidRPr="008939FC" w:rsidRDefault="00613F53" w:rsidP="008939FC">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8939FC">
        <w:rPr>
          <w:rFonts w:ascii="Times New Roman" w:eastAsia="Times New Roman" w:hAnsi="Times New Roman" w:cs="Times New Roman"/>
          <w:sz w:val="24"/>
          <w:szCs w:val="20"/>
          <w:lang w:eastAsia="cs-CZ"/>
        </w:rPr>
        <w:t>pravidelné systematické shromažďování a zpracování osobních údajů klientů – uživatelů sociálních služeb.</w:t>
      </w:r>
    </w:p>
    <w:p w:rsidR="00613F53" w:rsidRDefault="00613F53"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w:t>
      </w:r>
      <w:r w:rsidR="00C9625D" w:rsidRPr="00C9625D">
        <w:rPr>
          <w:rFonts w:ascii="Times New Roman" w:eastAsia="Times New Roman" w:hAnsi="Times New Roman" w:cs="Times New Roman"/>
          <w:sz w:val="24"/>
          <w:szCs w:val="20"/>
          <w:lang w:eastAsia="cs-CZ"/>
        </w:rPr>
        <w:t>uto funkci vykonává</w:t>
      </w:r>
      <w:r>
        <w:rPr>
          <w:rFonts w:ascii="Times New Roman" w:eastAsia="Times New Roman" w:hAnsi="Times New Roman" w:cs="Times New Roman"/>
          <w:sz w:val="24"/>
          <w:szCs w:val="20"/>
          <w:lang w:eastAsia="cs-CZ"/>
        </w:rPr>
        <w:t xml:space="preserve"> v organizaci </w:t>
      </w:r>
      <w:r w:rsidR="00C9625D" w:rsidRPr="00C9625D">
        <w:rPr>
          <w:rFonts w:ascii="Times New Roman" w:eastAsia="Times New Roman" w:hAnsi="Times New Roman" w:cs="Times New Roman"/>
          <w:sz w:val="24"/>
          <w:szCs w:val="20"/>
          <w:lang w:eastAsia="cs-CZ"/>
        </w:rPr>
        <w:t>zaměstnanec</w:t>
      </w:r>
      <w:r>
        <w:rPr>
          <w:rFonts w:ascii="Times New Roman" w:eastAsia="Times New Roman" w:hAnsi="Times New Roman" w:cs="Times New Roman"/>
          <w:sz w:val="24"/>
          <w:szCs w:val="20"/>
          <w:lang w:eastAsia="cs-CZ"/>
        </w:rPr>
        <w:t>, odborně proškolený v problematice GDPR:</w:t>
      </w:r>
    </w:p>
    <w:p w:rsidR="00221801" w:rsidRDefault="008939FC"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Pokorná Milada,</w:t>
      </w:r>
      <w:r w:rsidR="00C9625D" w:rsidRPr="00221801">
        <w:rPr>
          <w:rFonts w:ascii="Times New Roman" w:eastAsia="Times New Roman" w:hAnsi="Times New Roman" w:cs="Times New Roman"/>
          <w:b/>
          <w:sz w:val="24"/>
          <w:szCs w:val="20"/>
          <w:lang w:eastAsia="cs-CZ"/>
        </w:rPr>
        <w:t xml:space="preserve"> tel.:</w:t>
      </w:r>
      <w:r w:rsidR="00613F53" w:rsidRPr="00221801">
        <w:rPr>
          <w:rFonts w:ascii="Times New Roman" w:eastAsia="Times New Roman" w:hAnsi="Times New Roman" w:cs="Times New Roman"/>
          <w:b/>
          <w:sz w:val="24"/>
          <w:szCs w:val="20"/>
          <w:lang w:eastAsia="cs-CZ"/>
        </w:rPr>
        <w:t xml:space="preserve"> 567</w:t>
      </w:r>
      <w:r>
        <w:rPr>
          <w:rFonts w:ascii="Times New Roman" w:eastAsia="Times New Roman" w:hAnsi="Times New Roman" w:cs="Times New Roman"/>
          <w:b/>
          <w:sz w:val="24"/>
          <w:szCs w:val="20"/>
          <w:lang w:eastAsia="cs-CZ"/>
        </w:rPr>
        <w:t> 308 855</w:t>
      </w:r>
      <w:r w:rsidR="00613F53" w:rsidRPr="00221801">
        <w:rPr>
          <w:rFonts w:ascii="Times New Roman" w:eastAsia="Times New Roman" w:hAnsi="Times New Roman" w:cs="Times New Roman"/>
          <w:b/>
          <w:sz w:val="24"/>
          <w:szCs w:val="20"/>
          <w:lang w:eastAsia="cs-CZ"/>
        </w:rPr>
        <w:t>,</w:t>
      </w:r>
      <w:r w:rsidR="00C9625D" w:rsidRPr="00221801">
        <w:rPr>
          <w:rFonts w:ascii="Times New Roman" w:eastAsia="Times New Roman" w:hAnsi="Times New Roman" w:cs="Times New Roman"/>
          <w:b/>
          <w:sz w:val="24"/>
          <w:szCs w:val="20"/>
          <w:lang w:eastAsia="cs-CZ"/>
        </w:rPr>
        <w:t xml:space="preserve"> </w:t>
      </w:r>
      <w:r w:rsidR="00613F53" w:rsidRPr="00221801">
        <w:rPr>
          <w:rFonts w:ascii="Times New Roman" w:eastAsia="Times New Roman" w:hAnsi="Times New Roman" w:cs="Times New Roman"/>
          <w:b/>
          <w:sz w:val="24"/>
          <w:szCs w:val="20"/>
          <w:lang w:eastAsia="cs-CZ"/>
        </w:rPr>
        <w:t xml:space="preserve">mob. </w:t>
      </w:r>
      <w:r>
        <w:rPr>
          <w:rFonts w:ascii="Times New Roman" w:eastAsia="Times New Roman" w:hAnsi="Times New Roman" w:cs="Times New Roman"/>
          <w:b/>
          <w:sz w:val="24"/>
          <w:szCs w:val="20"/>
          <w:lang w:eastAsia="cs-CZ"/>
        </w:rPr>
        <w:t>724 206 560</w:t>
      </w:r>
      <w:r w:rsidR="00C9625D" w:rsidRPr="00C9625D">
        <w:rPr>
          <w:rFonts w:ascii="Times New Roman" w:eastAsia="Times New Roman" w:hAnsi="Times New Roman" w:cs="Times New Roman"/>
          <w:sz w:val="24"/>
          <w:szCs w:val="20"/>
          <w:lang w:eastAsia="cs-CZ"/>
        </w:rPr>
        <w:t xml:space="preserve"> </w:t>
      </w:r>
    </w:p>
    <w:p w:rsidR="00C9625D" w:rsidRPr="00C9625D" w:rsidRDefault="00C9625D" w:rsidP="00AC5F9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21801">
        <w:rPr>
          <w:rFonts w:ascii="Times New Roman" w:eastAsia="Times New Roman" w:hAnsi="Times New Roman" w:cs="Times New Roman"/>
          <w:b/>
          <w:sz w:val="24"/>
          <w:szCs w:val="20"/>
          <w:lang w:eastAsia="cs-CZ"/>
        </w:rPr>
        <w:t>e</w:t>
      </w:r>
      <w:r w:rsidR="00221801">
        <w:rPr>
          <w:rFonts w:ascii="Times New Roman" w:eastAsia="Times New Roman" w:hAnsi="Times New Roman" w:cs="Times New Roman"/>
          <w:b/>
          <w:sz w:val="24"/>
          <w:szCs w:val="20"/>
          <w:lang w:eastAsia="cs-CZ"/>
        </w:rPr>
        <w:t>-m</w:t>
      </w:r>
      <w:r w:rsidRPr="00221801">
        <w:rPr>
          <w:rFonts w:ascii="Times New Roman" w:eastAsia="Times New Roman" w:hAnsi="Times New Roman" w:cs="Times New Roman"/>
          <w:b/>
          <w:sz w:val="24"/>
          <w:szCs w:val="20"/>
          <w:lang w:eastAsia="cs-CZ"/>
        </w:rPr>
        <w:t>ail:</w:t>
      </w:r>
      <w:r w:rsidR="008939FC">
        <w:rPr>
          <w:rFonts w:ascii="Times New Roman" w:eastAsia="Times New Roman" w:hAnsi="Times New Roman" w:cs="Times New Roman"/>
          <w:b/>
          <w:sz w:val="24"/>
          <w:szCs w:val="20"/>
          <w:lang w:eastAsia="cs-CZ"/>
        </w:rPr>
        <w:t xml:space="preserve"> poradna.ji</w:t>
      </w:r>
      <w:r w:rsidR="00221801" w:rsidRPr="00221801">
        <w:rPr>
          <w:rFonts w:ascii="Times New Roman" w:eastAsia="Times New Roman" w:hAnsi="Times New Roman" w:cs="Times New Roman"/>
          <w:b/>
          <w:sz w:val="24"/>
          <w:szCs w:val="20"/>
          <w:lang w:eastAsia="cs-CZ"/>
        </w:rPr>
        <w:t>@psychocentrum.cz</w:t>
      </w:r>
      <w:r w:rsidR="00221801">
        <w:rPr>
          <w:rFonts w:ascii="Times New Roman" w:eastAsia="Times New Roman" w:hAnsi="Times New Roman" w:cs="Times New Roman"/>
          <w:sz w:val="24"/>
          <w:szCs w:val="20"/>
          <w:lang w:eastAsia="cs-CZ"/>
        </w:rPr>
        <w:t xml:space="preserve"> – zaměstnanec </w:t>
      </w:r>
      <w:proofErr w:type="spellStart"/>
      <w:r w:rsidR="00221801">
        <w:rPr>
          <w:rFonts w:ascii="Times New Roman" w:eastAsia="Times New Roman" w:hAnsi="Times New Roman" w:cs="Times New Roman"/>
          <w:sz w:val="24"/>
          <w:szCs w:val="20"/>
          <w:lang w:eastAsia="cs-CZ"/>
        </w:rPr>
        <w:t>Psychocentra</w:t>
      </w:r>
      <w:proofErr w:type="spellEnd"/>
      <w:r w:rsidR="00221801">
        <w:rPr>
          <w:rFonts w:ascii="Times New Roman" w:eastAsia="Times New Roman" w:hAnsi="Times New Roman" w:cs="Times New Roman"/>
          <w:sz w:val="24"/>
          <w:szCs w:val="20"/>
          <w:lang w:eastAsia="cs-CZ"/>
        </w:rPr>
        <w:t xml:space="preserve"> – </w:t>
      </w:r>
      <w:proofErr w:type="gramStart"/>
      <w:r w:rsidR="00221801">
        <w:rPr>
          <w:rFonts w:ascii="Times New Roman" w:eastAsia="Times New Roman" w:hAnsi="Times New Roman" w:cs="Times New Roman"/>
          <w:sz w:val="24"/>
          <w:szCs w:val="20"/>
          <w:lang w:eastAsia="cs-CZ"/>
        </w:rPr>
        <w:t xml:space="preserve">MRP – </w:t>
      </w:r>
      <w:r w:rsidR="008939FC">
        <w:rPr>
          <w:rFonts w:ascii="Times New Roman" w:eastAsia="Times New Roman" w:hAnsi="Times New Roman" w:cs="Times New Roman"/>
          <w:sz w:val="24"/>
          <w:szCs w:val="20"/>
          <w:lang w:eastAsia="cs-CZ"/>
        </w:rPr>
        <w:t xml:space="preserve"> úsek</w:t>
      </w:r>
      <w:proofErr w:type="gramEnd"/>
      <w:r w:rsidR="008939FC">
        <w:rPr>
          <w:rFonts w:ascii="Times New Roman" w:eastAsia="Times New Roman" w:hAnsi="Times New Roman" w:cs="Times New Roman"/>
          <w:sz w:val="24"/>
          <w:szCs w:val="20"/>
          <w:lang w:eastAsia="cs-CZ"/>
        </w:rPr>
        <w:t xml:space="preserve"> ředitele</w:t>
      </w:r>
      <w:r w:rsidR="00221801">
        <w:rPr>
          <w:rFonts w:ascii="Times New Roman" w:eastAsia="Times New Roman" w:hAnsi="Times New Roman" w:cs="Times New Roman"/>
          <w:sz w:val="24"/>
          <w:szCs w:val="20"/>
          <w:lang w:eastAsia="cs-CZ"/>
        </w:rPr>
        <w:t xml:space="preserve"> Jihlava na základě pracovní smlouvy. Činnost pověřence je samostatnou součástí popisu pracovní činnosti. </w:t>
      </w:r>
    </w:p>
    <w:p w:rsidR="00C9625D" w:rsidRDefault="00C9625D" w:rsidP="008C715F">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subjekt údajů</w:t>
      </w:r>
      <w:r w:rsidRPr="00C9625D">
        <w:rPr>
          <w:rFonts w:ascii="Times New Roman" w:eastAsia="Times New Roman" w:hAnsi="Times New Roman" w:cs="Times New Roman"/>
          <w:sz w:val="24"/>
          <w:szCs w:val="20"/>
          <w:lang w:eastAsia="cs-CZ"/>
        </w:rPr>
        <w:t xml:space="preserve"> (viz GDPR-článek 4, odst. 1) – jím je identifikovaná či identifikovatelná fyzická osoba, ke které se osobní údaje vztahují </w:t>
      </w:r>
    </w:p>
    <w:p w:rsidR="008C715F" w:rsidRDefault="008C715F" w:rsidP="008C715F">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rsidR="008C715F" w:rsidRPr="008C715F" w:rsidRDefault="008C715F" w:rsidP="008C715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p</w:t>
      </w:r>
      <w:r w:rsidRPr="008C715F">
        <w:rPr>
          <w:rFonts w:ascii="Times New Roman" w:eastAsia="Times New Roman" w:hAnsi="Times New Roman" w:cs="Times New Roman"/>
          <w:b/>
          <w:sz w:val="24"/>
          <w:szCs w:val="24"/>
          <w:lang w:eastAsia="cs-CZ"/>
        </w:rPr>
        <w:t xml:space="preserve">říjemce – </w:t>
      </w:r>
      <w:r w:rsidRPr="008C715F">
        <w:rPr>
          <w:rFonts w:ascii="Times New Roman" w:eastAsia="Times New Roman" w:hAnsi="Times New Roman" w:cs="Times New Roman"/>
          <w:sz w:val="24"/>
          <w:szCs w:val="24"/>
          <w:lang w:eastAsia="cs-CZ"/>
        </w:rPr>
        <w:t>jakýkoli subjekt, kterému jsou osobní údaje poskytnuty</w:t>
      </w:r>
    </w:p>
    <w:p w:rsidR="00C9625D" w:rsidRPr="00C9625D" w:rsidRDefault="00C9625D" w:rsidP="00AC5F9C">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informovaný souhlas</w:t>
      </w:r>
      <w:r w:rsidRPr="00C9625D">
        <w:rPr>
          <w:rFonts w:ascii="Times New Roman" w:eastAsia="Times New Roman" w:hAnsi="Times New Roman" w:cs="Times New Roman"/>
          <w:sz w:val="24"/>
          <w:szCs w:val="20"/>
          <w:lang w:eastAsia="cs-CZ"/>
        </w:rPr>
        <w:t xml:space="preserve"> - v případě, kdy je vyžadován souhlas subjektu údajů,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 </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právo být zapomenut</w:t>
      </w:r>
      <w:r w:rsidRPr="00C9625D">
        <w:rPr>
          <w:rFonts w:ascii="Times New Roman" w:eastAsia="Times New Roman" w:hAnsi="Times New Roman" w:cs="Times New Roman"/>
          <w:sz w:val="24"/>
          <w:szCs w:val="20"/>
          <w:lang w:eastAsia="cs-CZ"/>
        </w:rPr>
        <w:t xml:space="preserve"> (právo na výmaz), (viz GDPR-článek 17) – subjekt údajů má právo vymáhat na správci výmaz svých údajů (např. zaměstnanec při ukončení pracovního poměru, zákazník smazání svých údajů z reklamní databáze aj.)</w:t>
      </w:r>
    </w:p>
    <w:p w:rsidR="00C9625D" w:rsidRPr="00C9625D" w:rsidRDefault="00C9625D" w:rsidP="00AC5F9C">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právo na přenositelnost osobních údajů</w:t>
      </w:r>
      <w:r w:rsidRPr="00C9625D">
        <w:rPr>
          <w:rFonts w:ascii="Times New Roman" w:eastAsia="Times New Roman" w:hAnsi="Times New Roman" w:cs="Times New Roman"/>
          <w:sz w:val="24"/>
          <w:szCs w:val="20"/>
          <w:lang w:eastAsia="cs-CZ"/>
        </w:rPr>
        <w:t xml:space="preserve"> (viz GDPR-článek 20) – jde o právo subjektů údajů požadovat po původním správci přenos svých osobních údajů k novému správci </w:t>
      </w:r>
      <w:r w:rsidRPr="00C9625D">
        <w:rPr>
          <w:rFonts w:ascii="Times New Roman" w:eastAsia="Times New Roman" w:hAnsi="Times New Roman" w:cs="Times New Roman"/>
          <w:i/>
          <w:sz w:val="24"/>
          <w:szCs w:val="20"/>
          <w:lang w:eastAsia="cs-CZ"/>
        </w:rPr>
        <w:t xml:space="preserve">(typicky při ukončení </w:t>
      </w:r>
      <w:proofErr w:type="spellStart"/>
      <w:r w:rsidRPr="00C9625D">
        <w:rPr>
          <w:rFonts w:ascii="Times New Roman" w:eastAsia="Times New Roman" w:hAnsi="Times New Roman" w:cs="Times New Roman"/>
          <w:i/>
          <w:sz w:val="24"/>
          <w:szCs w:val="20"/>
          <w:lang w:eastAsia="cs-CZ"/>
        </w:rPr>
        <w:t>prac</w:t>
      </w:r>
      <w:proofErr w:type="spellEnd"/>
      <w:r w:rsidRPr="00C9625D">
        <w:rPr>
          <w:rFonts w:ascii="Times New Roman" w:eastAsia="Times New Roman" w:hAnsi="Times New Roman" w:cs="Times New Roman"/>
          <w:i/>
          <w:sz w:val="24"/>
          <w:szCs w:val="20"/>
          <w:lang w:eastAsia="cs-CZ"/>
        </w:rPr>
        <w:t xml:space="preserve">. </w:t>
      </w:r>
      <w:proofErr w:type="gramStart"/>
      <w:r w:rsidRPr="00C9625D">
        <w:rPr>
          <w:rFonts w:ascii="Times New Roman" w:eastAsia="Times New Roman" w:hAnsi="Times New Roman" w:cs="Times New Roman"/>
          <w:i/>
          <w:sz w:val="24"/>
          <w:szCs w:val="20"/>
          <w:lang w:eastAsia="cs-CZ"/>
        </w:rPr>
        <w:t>poměru</w:t>
      </w:r>
      <w:proofErr w:type="gramEnd"/>
      <w:r w:rsidRPr="00C9625D">
        <w:rPr>
          <w:rFonts w:ascii="Times New Roman" w:eastAsia="Times New Roman" w:hAnsi="Times New Roman" w:cs="Times New Roman"/>
          <w:i/>
          <w:sz w:val="24"/>
          <w:szCs w:val="20"/>
          <w:lang w:eastAsia="cs-CZ"/>
        </w:rPr>
        <w:t>)</w:t>
      </w:r>
      <w:r w:rsidRPr="00C9625D">
        <w:rPr>
          <w:rFonts w:ascii="Times New Roman" w:eastAsia="Times New Roman" w:hAnsi="Times New Roman" w:cs="Times New Roman"/>
          <w:sz w:val="24"/>
          <w:szCs w:val="20"/>
          <w:lang w:eastAsia="cs-CZ"/>
        </w:rPr>
        <w:t xml:space="preserve"> a dále právo získat tyto údaje od správce pro svoji potřebu. Právo na přenositelnost se týká údajů zpracovávaných automatizovaně a zpracovávaných na základě souhlasu (tj. přenositelnost se netýká údajů zpracovávaných „ze zákona“, u kterých subjekt údajů nemá právo rozhodovat o zpracování (omezení, ukončení zpracování) těchto údajů, neboť naše organizace má zákonem stanovenou povinnost určité osobní údaje zpracovávat)</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omezení zpracování údajů</w:t>
      </w:r>
      <w:r w:rsidRPr="00C9625D">
        <w:rPr>
          <w:rFonts w:ascii="Times New Roman" w:eastAsia="Times New Roman" w:hAnsi="Times New Roman" w:cs="Times New Roman"/>
          <w:sz w:val="24"/>
          <w:szCs w:val="20"/>
          <w:lang w:eastAsia="cs-CZ"/>
        </w:rPr>
        <w:t xml:space="preserve"> (viz GDPR-článek 18) – subjekt údajů má právo požadovat po správci, aby ve zde vyjmenovaných případech omezil zpracování jeho osobních údajů</w:t>
      </w:r>
    </w:p>
    <w:p w:rsidR="00C9625D" w:rsidRPr="00C9625D" w:rsidRDefault="00C9625D" w:rsidP="00C9625D">
      <w:pPr>
        <w:overflowPunct w:val="0"/>
        <w:autoSpaceDE w:val="0"/>
        <w:autoSpaceDN w:val="0"/>
        <w:adjustRightInd w:val="0"/>
        <w:spacing w:before="120" w:after="0" w:line="240" w:lineRule="auto"/>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právo vznést námitku</w:t>
      </w:r>
      <w:r w:rsidRPr="00C9625D">
        <w:rPr>
          <w:rFonts w:ascii="Times New Roman" w:eastAsia="Times New Roman" w:hAnsi="Times New Roman" w:cs="Times New Roman"/>
          <w:sz w:val="24"/>
          <w:szCs w:val="20"/>
          <w:lang w:eastAsia="cs-CZ"/>
        </w:rPr>
        <w:t xml:space="preserve"> (viz GDPR-článek 21) – subjekt údajů má právo v konkrétní situaci kdykoliv vznést námitku proti zpracování svých osobních údajů</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C9625D">
        <w:rPr>
          <w:rFonts w:ascii="Times New Roman" w:eastAsia="Times New Roman" w:hAnsi="Times New Roman" w:cs="Times New Roman"/>
          <w:b/>
          <w:sz w:val="24"/>
          <w:szCs w:val="20"/>
          <w:lang w:eastAsia="cs-CZ"/>
        </w:rPr>
        <w:t>- vedení záznamů o činnostech zpracování</w:t>
      </w:r>
      <w:r w:rsidRPr="00C9625D">
        <w:rPr>
          <w:rFonts w:ascii="Times New Roman" w:eastAsia="Times New Roman" w:hAnsi="Times New Roman" w:cs="Times New Roman"/>
          <w:sz w:val="24"/>
          <w:szCs w:val="20"/>
          <w:lang w:eastAsia="cs-CZ"/>
        </w:rPr>
        <w:t xml:space="preserve"> (viz GDPR-článek 30) –</w:t>
      </w:r>
      <w:r w:rsidRPr="00C9625D">
        <w:rPr>
          <w:rFonts w:ascii="Times New Roman" w:eastAsia="Times New Roman" w:hAnsi="Times New Roman" w:cs="Times New Roman"/>
          <w:b/>
          <w:sz w:val="24"/>
          <w:szCs w:val="20"/>
          <w:lang w:eastAsia="cs-CZ"/>
        </w:rPr>
        <w:t xml:space="preserve"> </w:t>
      </w:r>
      <w:r w:rsidRPr="00C9625D">
        <w:rPr>
          <w:rFonts w:ascii="Times New Roman" w:eastAsia="Times New Roman" w:hAnsi="Times New Roman" w:cs="Times New Roman"/>
          <w:sz w:val="24"/>
          <w:szCs w:val="20"/>
          <w:lang w:eastAsia="cs-CZ"/>
        </w:rPr>
        <w:t xml:space="preserve">v případě, že naše organizace zaměstnává </w:t>
      </w:r>
      <w:r w:rsidR="00AC5F9C">
        <w:rPr>
          <w:rFonts w:ascii="Times New Roman" w:eastAsia="Times New Roman" w:hAnsi="Times New Roman" w:cs="Times New Roman"/>
          <w:sz w:val="24"/>
          <w:szCs w:val="20"/>
          <w:lang w:eastAsia="cs-CZ"/>
        </w:rPr>
        <w:t>30</w:t>
      </w:r>
      <w:r w:rsidRPr="00C9625D">
        <w:rPr>
          <w:rFonts w:ascii="Times New Roman" w:eastAsia="Times New Roman" w:hAnsi="Times New Roman" w:cs="Times New Roman"/>
          <w:sz w:val="24"/>
          <w:szCs w:val="20"/>
          <w:lang w:eastAsia="cs-CZ"/>
        </w:rPr>
        <w:t xml:space="preserve"> zaměstnanců, námi prováděné zpracování není příležitostné</w:t>
      </w:r>
      <w:r w:rsidR="00AC5F9C">
        <w:rPr>
          <w:rFonts w:ascii="Times New Roman" w:eastAsia="Times New Roman" w:hAnsi="Times New Roman" w:cs="Times New Roman"/>
          <w:sz w:val="24"/>
          <w:szCs w:val="20"/>
          <w:lang w:eastAsia="cs-CZ"/>
        </w:rPr>
        <w:t xml:space="preserve"> (pravidelné </w:t>
      </w:r>
      <w:proofErr w:type="gramStart"/>
      <w:r w:rsidR="00AC5F9C">
        <w:rPr>
          <w:rFonts w:ascii="Times New Roman" w:eastAsia="Times New Roman" w:hAnsi="Times New Roman" w:cs="Times New Roman"/>
          <w:sz w:val="24"/>
          <w:szCs w:val="20"/>
          <w:lang w:eastAsia="cs-CZ"/>
        </w:rPr>
        <w:t>shromažďování  a zpracování</w:t>
      </w:r>
      <w:proofErr w:type="gramEnd"/>
      <w:r w:rsidR="00AC5F9C">
        <w:rPr>
          <w:rFonts w:ascii="Times New Roman" w:eastAsia="Times New Roman" w:hAnsi="Times New Roman" w:cs="Times New Roman"/>
          <w:sz w:val="24"/>
          <w:szCs w:val="20"/>
          <w:lang w:eastAsia="cs-CZ"/>
        </w:rPr>
        <w:t xml:space="preserve"> většího množství dat a</w:t>
      </w:r>
      <w:r w:rsidRPr="00C9625D">
        <w:rPr>
          <w:rFonts w:ascii="Times New Roman" w:eastAsia="Times New Roman" w:hAnsi="Times New Roman" w:cs="Times New Roman"/>
          <w:sz w:val="24"/>
          <w:szCs w:val="20"/>
          <w:lang w:eastAsia="cs-CZ"/>
        </w:rPr>
        <w:t xml:space="preserve"> je prováděno zpracování citlivých osobních údajů, je organizace povinna vést písemně (čímž se rozumí i elektronická forma vedení) záznamy o činnostech zpracování v rozsahu činností dle článku 30; a na vyžádání je poskytovat ÚOOÚ </w:t>
      </w:r>
      <w:r w:rsidR="00AC5F9C">
        <w:rPr>
          <w:rFonts w:ascii="Times New Roman" w:eastAsia="Times New Roman" w:hAnsi="Times New Roman" w:cs="Times New Roman"/>
          <w:sz w:val="24"/>
          <w:szCs w:val="20"/>
          <w:lang w:eastAsia="cs-CZ"/>
        </w:rPr>
        <w:t xml:space="preserve">– povinnost vést průběžně písemné záznamy </w:t>
      </w:r>
      <w:r w:rsidR="008271C7">
        <w:rPr>
          <w:rFonts w:ascii="Times New Roman" w:eastAsia="Times New Roman" w:hAnsi="Times New Roman" w:cs="Times New Roman"/>
          <w:sz w:val="24"/>
          <w:szCs w:val="20"/>
          <w:lang w:eastAsia="cs-CZ"/>
        </w:rPr>
        <w:t>dle článku 30</w:t>
      </w:r>
    </w:p>
    <w:p w:rsidR="008271C7" w:rsidRPr="008271C7"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xml:space="preserve">- ohlašování případů porušení zabezpečení osobních údajů ÚOOÚ a subjektu údajů </w:t>
      </w:r>
      <w:r w:rsidRPr="00C9625D">
        <w:rPr>
          <w:rFonts w:ascii="Times New Roman" w:eastAsia="Times New Roman" w:hAnsi="Times New Roman" w:cs="Times New Roman"/>
          <w:sz w:val="24"/>
          <w:szCs w:val="20"/>
          <w:lang w:eastAsia="cs-CZ"/>
        </w:rPr>
        <w:t>(viz GDPR-článek 33, 34) – organizace má povinnost do 72 hodin nahlásit ÚOOÚ porušení zabezpečení osobních údajů. Ve vyjmenovaných případech pak (viz článek 34) oznamuje organizace toto porušení i subjektu údajů; vede záznamy o „událostech“</w:t>
      </w:r>
      <w:r w:rsidR="008271C7">
        <w:rPr>
          <w:rFonts w:ascii="Times New Roman" w:eastAsia="Times New Roman" w:hAnsi="Times New Roman" w:cs="Times New Roman"/>
          <w:sz w:val="24"/>
          <w:szCs w:val="20"/>
          <w:lang w:eastAsia="cs-CZ"/>
        </w:rPr>
        <w:t>. Povinnost ohlašování m</w:t>
      </w:r>
      <w:r w:rsidR="008939FC">
        <w:rPr>
          <w:rFonts w:ascii="Times New Roman" w:eastAsia="Times New Roman" w:hAnsi="Times New Roman" w:cs="Times New Roman"/>
          <w:sz w:val="24"/>
          <w:szCs w:val="20"/>
          <w:lang w:eastAsia="cs-CZ"/>
        </w:rPr>
        <w:t>ají</w:t>
      </w:r>
      <w:r w:rsidR="008271C7">
        <w:rPr>
          <w:rFonts w:ascii="Times New Roman" w:eastAsia="Times New Roman" w:hAnsi="Times New Roman" w:cs="Times New Roman"/>
          <w:sz w:val="24"/>
          <w:szCs w:val="20"/>
          <w:lang w:eastAsia="cs-CZ"/>
        </w:rPr>
        <w:t xml:space="preserve"> v organizaci </w:t>
      </w:r>
      <w:r w:rsidR="008939FC">
        <w:rPr>
          <w:rFonts w:ascii="Times New Roman" w:eastAsia="Times New Roman" w:hAnsi="Times New Roman" w:cs="Times New Roman"/>
          <w:sz w:val="24"/>
          <w:szCs w:val="20"/>
          <w:lang w:eastAsia="cs-CZ"/>
        </w:rPr>
        <w:t xml:space="preserve">dle pracovní náplně všichni zaměstnanci organizace bezprostředně nadřízenému zaměstnanci – vedoucím jednotlivých pracovišť, vedoucí pracovišť řediteli </w:t>
      </w:r>
      <w:proofErr w:type="gramStart"/>
      <w:r w:rsidR="008939FC">
        <w:rPr>
          <w:rFonts w:ascii="Times New Roman" w:eastAsia="Times New Roman" w:hAnsi="Times New Roman" w:cs="Times New Roman"/>
          <w:sz w:val="24"/>
          <w:szCs w:val="20"/>
          <w:lang w:eastAsia="cs-CZ"/>
        </w:rPr>
        <w:t xml:space="preserve">organizace a  </w:t>
      </w:r>
      <w:r w:rsidR="008271C7">
        <w:rPr>
          <w:rFonts w:ascii="Times New Roman" w:eastAsia="Times New Roman" w:hAnsi="Times New Roman" w:cs="Times New Roman"/>
          <w:sz w:val="24"/>
          <w:szCs w:val="20"/>
          <w:lang w:eastAsia="cs-CZ"/>
        </w:rPr>
        <w:t>pověřen</w:t>
      </w:r>
      <w:r w:rsidR="008939FC">
        <w:rPr>
          <w:rFonts w:ascii="Times New Roman" w:eastAsia="Times New Roman" w:hAnsi="Times New Roman" w:cs="Times New Roman"/>
          <w:sz w:val="24"/>
          <w:szCs w:val="20"/>
          <w:lang w:eastAsia="cs-CZ"/>
        </w:rPr>
        <w:t>ci</w:t>
      </w:r>
      <w:proofErr w:type="gramEnd"/>
      <w:r w:rsidR="008271C7">
        <w:rPr>
          <w:rFonts w:ascii="Times New Roman" w:eastAsia="Times New Roman" w:hAnsi="Times New Roman" w:cs="Times New Roman"/>
          <w:sz w:val="24"/>
          <w:szCs w:val="20"/>
          <w:lang w:eastAsia="cs-CZ"/>
        </w:rPr>
        <w:t xml:space="preserve"> pro ochranu osobních údajů</w:t>
      </w:r>
      <w:r w:rsidR="00535648">
        <w:rPr>
          <w:rFonts w:ascii="Times New Roman" w:eastAsia="Times New Roman" w:hAnsi="Times New Roman" w:cs="Times New Roman"/>
          <w:sz w:val="24"/>
          <w:szCs w:val="20"/>
          <w:lang w:eastAsia="cs-CZ"/>
        </w:rPr>
        <w:t>, který má povinnost hlásit bezpečnostní incident ÚOOÚ</w:t>
      </w:r>
      <w:r w:rsidR="008271C7">
        <w:rPr>
          <w:rFonts w:ascii="Times New Roman" w:eastAsia="Times New Roman" w:hAnsi="Times New Roman" w:cs="Times New Roman"/>
          <w:sz w:val="24"/>
          <w:szCs w:val="20"/>
          <w:lang w:eastAsia="cs-CZ"/>
        </w:rPr>
        <w:t>, zodpovědnost</w:t>
      </w:r>
      <w:r w:rsidR="00535648">
        <w:rPr>
          <w:rFonts w:ascii="Times New Roman" w:eastAsia="Times New Roman" w:hAnsi="Times New Roman" w:cs="Times New Roman"/>
          <w:sz w:val="24"/>
          <w:szCs w:val="20"/>
          <w:lang w:eastAsia="cs-CZ"/>
        </w:rPr>
        <w:t xml:space="preserve"> za zajištění má</w:t>
      </w:r>
      <w:r w:rsidR="008271C7">
        <w:rPr>
          <w:rFonts w:ascii="Times New Roman" w:eastAsia="Times New Roman" w:hAnsi="Times New Roman" w:cs="Times New Roman"/>
          <w:sz w:val="24"/>
          <w:szCs w:val="20"/>
          <w:lang w:eastAsia="cs-CZ"/>
        </w:rPr>
        <w:t xml:space="preserve"> ředitel organizace.</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b/>
          <w:sz w:val="24"/>
          <w:szCs w:val="20"/>
          <w:lang w:eastAsia="cs-CZ"/>
        </w:rPr>
        <w:t>- posouzení vlivu na ochranu osobních údajů</w:t>
      </w:r>
      <w:r w:rsidRPr="00C9625D">
        <w:rPr>
          <w:rFonts w:ascii="Times New Roman" w:eastAsia="Times New Roman" w:hAnsi="Times New Roman" w:cs="Times New Roman"/>
          <w:sz w:val="24"/>
          <w:szCs w:val="20"/>
          <w:lang w:eastAsia="cs-CZ"/>
        </w:rPr>
        <w:t xml:space="preserve"> (viz GDPR-článek 35) – v případě, že organizace zpracovává osobní údaje při využití nových technologií s možným následkem vysokého rizika pro práva a svobody fyzických osob, je povinna před samotným zpracováním provést posouzení vlivu zamýšlených operací zpracování na ochranu osobních údajů. Přičemž si vyžádá posudek od pověřence k tomuto zpracování. Jde zejména o tyto případy zpracování: rozsáhlé systematické monitorování veřejně přístupných prostor (např. bezpečnostní kamery ve školách, podnicích), rozsáhlé zpracování citlivých osobních údajů (zejména nemocnice), rozsáhlé automatizované zpracování osobních údajů s právními účinky na dotčené osoby. Posouzení se provádí v rozsahu dle článku 35, odst. 7</w:t>
      </w:r>
    </w:p>
    <w:p w:rsidR="008271C7" w:rsidRDefault="00C9625D" w:rsidP="00155A54">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b/>
          <w:sz w:val="24"/>
          <w:szCs w:val="20"/>
          <w:lang w:eastAsia="cs-CZ"/>
        </w:rPr>
        <w:t>povinnosti, preventivní a proaktivní přístup správce, zpracovatele ve vztahu k vymahatelnosti práv subjektů údajů, pod hrozbou vysokých pokut</w:t>
      </w:r>
      <w:r w:rsidRPr="00C9625D">
        <w:rPr>
          <w:rFonts w:ascii="Times New Roman" w:eastAsia="Times New Roman" w:hAnsi="Times New Roman" w:cs="Times New Roman"/>
          <w:sz w:val="24"/>
          <w:szCs w:val="20"/>
          <w:lang w:eastAsia="cs-CZ"/>
        </w:rPr>
        <w:t xml:space="preserve"> (viz GDPR-článek 12, </w:t>
      </w:r>
      <w:r w:rsidRPr="00C9625D">
        <w:rPr>
          <w:rFonts w:ascii="Times New Roman" w:eastAsia="Times New Roman" w:hAnsi="Times New Roman" w:cs="Times New Roman"/>
          <w:sz w:val="24"/>
          <w:szCs w:val="20"/>
          <w:lang w:eastAsia="cs-CZ"/>
        </w:rPr>
        <w:lastRenderedPageBreak/>
        <w:t>24, 83) – aby si organizace aktivně a v plném rozsahu plnila všechny své výše uvedené povinnosti, musí postupovat aktivně; v opačném případě b</w:t>
      </w:r>
      <w:r w:rsidR="008271C7">
        <w:rPr>
          <w:rFonts w:ascii="Times New Roman" w:eastAsia="Times New Roman" w:hAnsi="Times New Roman" w:cs="Times New Roman"/>
          <w:sz w:val="24"/>
          <w:szCs w:val="20"/>
          <w:lang w:eastAsia="cs-CZ"/>
        </w:rPr>
        <w:t>ude sankcionována dle článku 83.</w:t>
      </w:r>
    </w:p>
    <w:p w:rsidR="00C9625D" w:rsidRPr="00C9625D" w:rsidRDefault="00C9625D" w:rsidP="00155A54">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C9625D">
        <w:rPr>
          <w:rFonts w:ascii="Times New Roman" w:eastAsia="Times New Roman" w:hAnsi="Times New Roman" w:cs="Times New Roman"/>
          <w:sz w:val="24"/>
          <w:szCs w:val="20"/>
          <w:lang w:eastAsia="cs-CZ"/>
        </w:rPr>
        <w:t>Je dodržován princip vyžadovaný GDPR: „za vše odpovídá správce“. Dále je dodržován „princip rizikovosti“, kdy na základě rostoucí rizikovosti zpracování osobních údajů jsou stupňovány i povinnosti správce</w:t>
      </w:r>
      <w:r w:rsidR="00535648">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w:t>
      </w:r>
      <w:r w:rsidR="00535648">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naší organizace</w:t>
      </w:r>
    </w:p>
    <w:p w:rsidR="00C9625D" w:rsidRPr="00C9625D"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C9625D">
        <w:rPr>
          <w:rFonts w:ascii="Times New Roman" w:eastAsia="Times New Roman" w:hAnsi="Times New Roman" w:cs="Times New Roman"/>
          <w:b/>
          <w:sz w:val="24"/>
          <w:szCs w:val="20"/>
          <w:lang w:eastAsia="cs-CZ"/>
        </w:rPr>
        <w:t>- anonymní údaj</w:t>
      </w:r>
      <w:r w:rsidRPr="00C9625D">
        <w:rPr>
          <w:rFonts w:ascii="Times New Roman" w:eastAsia="Times New Roman" w:hAnsi="Times New Roman" w:cs="Times New Roman"/>
          <w:sz w:val="24"/>
          <w:szCs w:val="20"/>
          <w:lang w:eastAsia="cs-CZ"/>
        </w:rPr>
        <w:t xml:space="preserve"> – je takovým údajem, který prošel procesem </w:t>
      </w:r>
      <w:proofErr w:type="spellStart"/>
      <w:r w:rsidRPr="00C9625D">
        <w:rPr>
          <w:rFonts w:ascii="Times New Roman" w:eastAsia="Times New Roman" w:hAnsi="Times New Roman" w:cs="Times New Roman"/>
          <w:b/>
          <w:sz w:val="24"/>
          <w:szCs w:val="20"/>
          <w:lang w:eastAsia="cs-CZ"/>
        </w:rPr>
        <w:t>anonymizace</w:t>
      </w:r>
      <w:proofErr w:type="spellEnd"/>
      <w:r w:rsidRPr="00C9625D">
        <w:rPr>
          <w:rFonts w:ascii="Times New Roman" w:eastAsia="Times New Roman" w:hAnsi="Times New Roman" w:cs="Times New Roman"/>
          <w:sz w:val="24"/>
          <w:szCs w:val="20"/>
          <w:lang w:eastAsia="cs-CZ"/>
        </w:rPr>
        <w:t xml:space="preserve"> a u něhož nelze zjistit subjekt údajů. V podmínkách organizace jde zejména o uveřejňování neadresných údajů </w:t>
      </w:r>
      <w:r w:rsidR="008271C7">
        <w:rPr>
          <w:rFonts w:ascii="Times New Roman" w:eastAsia="Times New Roman" w:hAnsi="Times New Roman" w:cs="Times New Roman"/>
          <w:sz w:val="24"/>
          <w:szCs w:val="20"/>
          <w:lang w:eastAsia="cs-CZ"/>
        </w:rPr>
        <w:t xml:space="preserve"> -</w:t>
      </w:r>
      <w:r w:rsidRPr="00C9625D">
        <w:rPr>
          <w:rFonts w:ascii="Times New Roman" w:eastAsia="Times New Roman" w:hAnsi="Times New Roman" w:cs="Times New Roman"/>
          <w:sz w:val="24"/>
          <w:szCs w:val="20"/>
          <w:lang w:eastAsia="cs-CZ"/>
        </w:rPr>
        <w:t xml:space="preserve"> věková struktura v určitých rozpětích (bez uvádění jmen) aj. </w:t>
      </w:r>
      <w:r w:rsidRPr="00C9625D">
        <w:rPr>
          <w:rFonts w:ascii="Times New Roman" w:eastAsia="Times New Roman" w:hAnsi="Times New Roman" w:cs="Times New Roman"/>
          <w:sz w:val="24"/>
          <w:szCs w:val="24"/>
          <w:lang w:eastAsia="cs-CZ"/>
        </w:rPr>
        <w:t>Zásady ochrany osobních údajů se tedy nevztahují na anonymní informace, tj. informace, které se netýkají identifikované či identifikovatelné fyzické osoby, ani na osobní údaje anonymizované tak, že subjekt údajů není nebo již přestal být identifikovatelným. GDPR se tedy netýká zpracování těchto anonymních informací, včetně zpracování pro statistické nebo výzkumné účely (viz GDPR-recitál 26)</w:t>
      </w:r>
    </w:p>
    <w:p w:rsidR="00C9625D" w:rsidRPr="008271C7" w:rsidRDefault="00C9625D" w:rsidP="00155A54">
      <w:p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C9625D">
        <w:rPr>
          <w:rFonts w:ascii="Times New Roman" w:eastAsia="Times New Roman" w:hAnsi="Times New Roman" w:cs="Times New Roman"/>
          <w:b/>
          <w:sz w:val="24"/>
          <w:szCs w:val="24"/>
          <w:lang w:eastAsia="cs-CZ"/>
        </w:rPr>
        <w:t xml:space="preserve">- </w:t>
      </w:r>
      <w:proofErr w:type="spellStart"/>
      <w:r w:rsidRPr="00C9625D">
        <w:rPr>
          <w:rFonts w:ascii="Times New Roman" w:eastAsia="Times New Roman" w:hAnsi="Times New Roman" w:cs="Times New Roman"/>
          <w:b/>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 osobní údaje, na něž byla uplatněna </w:t>
      </w:r>
      <w:proofErr w:type="spellStart"/>
      <w:r w:rsidRPr="00C9625D">
        <w:rPr>
          <w:rFonts w:ascii="Times New Roman" w:eastAsia="Times New Roman" w:hAnsi="Times New Roman" w:cs="Times New Roman"/>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a jež by mohly být přiřazeny fyzické osobě na základě dodatečných informací, by měly být považovány za informace o identifikovatelné fyzické osobě (viz GDPR-recitál 26); podléhají tedy ochraně osobních údajů dle GDPR. Přičemž </w:t>
      </w:r>
      <w:proofErr w:type="spellStart"/>
      <w:r w:rsidRPr="00C9625D">
        <w:rPr>
          <w:rFonts w:ascii="Times New Roman" w:eastAsia="Times New Roman" w:hAnsi="Times New Roman" w:cs="Times New Roman"/>
          <w:sz w:val="24"/>
          <w:szCs w:val="24"/>
          <w:lang w:eastAsia="cs-CZ"/>
        </w:rPr>
        <w:t>pseudonymizací</w:t>
      </w:r>
      <w:proofErr w:type="spellEnd"/>
      <w:r w:rsidRPr="00C9625D">
        <w:rPr>
          <w:rFonts w:ascii="Times New Roman" w:eastAsia="Times New Roman" w:hAnsi="Times New Roman" w:cs="Times New Roman"/>
          <w:sz w:val="24"/>
          <w:szCs w:val="24"/>
          <w:lang w:eastAsia="cs-CZ"/>
        </w:rPr>
        <w:t xml:space="preserve"> se rozumí takové zpracování osobních údajů, že již nemohou být přiřazeny konkrétnímu subjektu údajů bez použití dodatečných informací, pokud jsou tyto dodatečné informace uchovávány odděleně a vztahují se na ně technická a organizační opatření. A to tak, aby bylo zajištěno, že nebudou přiřazeny identifikované či identifikovatelné fyzické osobě (viz GDPR-článek 4, odst. 5). </w:t>
      </w:r>
      <w:proofErr w:type="spellStart"/>
      <w:r w:rsidRPr="00C9625D">
        <w:rPr>
          <w:rFonts w:ascii="Times New Roman" w:eastAsia="Times New Roman" w:hAnsi="Times New Roman" w:cs="Times New Roman"/>
          <w:sz w:val="24"/>
          <w:szCs w:val="24"/>
          <w:lang w:eastAsia="cs-CZ"/>
        </w:rPr>
        <w:t>Pseudonymizace</w:t>
      </w:r>
      <w:proofErr w:type="spellEnd"/>
      <w:r w:rsidRPr="00C9625D">
        <w:rPr>
          <w:rFonts w:ascii="Times New Roman" w:eastAsia="Times New Roman" w:hAnsi="Times New Roman" w:cs="Times New Roman"/>
          <w:sz w:val="24"/>
          <w:szCs w:val="24"/>
          <w:lang w:eastAsia="cs-CZ"/>
        </w:rPr>
        <w:t xml:space="preserve"> je tedy spolu se šifrováním součástí záměrné a standardní ochrany osobních údajů </w:t>
      </w:r>
      <w:r w:rsidR="008271C7">
        <w:rPr>
          <w:rFonts w:ascii="Times New Roman" w:eastAsia="Times New Roman" w:hAnsi="Times New Roman" w:cs="Times New Roman"/>
          <w:sz w:val="24"/>
          <w:szCs w:val="24"/>
          <w:lang w:eastAsia="cs-CZ"/>
        </w:rPr>
        <w:t xml:space="preserve">- </w:t>
      </w:r>
      <w:r w:rsidRPr="008271C7">
        <w:rPr>
          <w:rFonts w:ascii="Times New Roman" w:eastAsia="Times New Roman" w:hAnsi="Times New Roman" w:cs="Times New Roman"/>
          <w:sz w:val="24"/>
          <w:szCs w:val="24"/>
          <w:lang w:eastAsia="cs-CZ"/>
        </w:rPr>
        <w:t>v praxi jde např. o přidělení kódu konkrétní</w:t>
      </w:r>
      <w:r w:rsidR="008271C7" w:rsidRPr="008271C7">
        <w:rPr>
          <w:rFonts w:ascii="Times New Roman" w:eastAsia="Times New Roman" w:hAnsi="Times New Roman" w:cs="Times New Roman"/>
          <w:sz w:val="24"/>
          <w:szCs w:val="24"/>
          <w:lang w:eastAsia="cs-CZ"/>
        </w:rPr>
        <w:t>mu zaměstnanci</w:t>
      </w:r>
      <w:r w:rsidRPr="008271C7">
        <w:rPr>
          <w:rFonts w:ascii="Times New Roman" w:eastAsia="Times New Roman" w:hAnsi="Times New Roman" w:cs="Times New Roman"/>
          <w:sz w:val="24"/>
          <w:szCs w:val="24"/>
          <w:lang w:eastAsia="cs-CZ"/>
        </w:rPr>
        <w:t xml:space="preserve"> a jeho údaje jsou pak zpracovávány pod tímto kódem namísto pod jeho jménem. Přičemž odděleně je uložen „klíč“, kde konkrétnímu subjektu údajů (jménu) odpovídá přidělený kód. Takže dokud se nespojí údaje pod kódem s „klíčem“, tak nelze při zpracování (zveřejnění) danou konkrétní osobu identifikovat. Tzn., v zájmu dodržení potřebné míry zodpovědnosti a </w:t>
      </w:r>
      <w:proofErr w:type="spellStart"/>
      <w:r w:rsidRPr="008271C7">
        <w:rPr>
          <w:rFonts w:ascii="Times New Roman" w:eastAsia="Times New Roman" w:hAnsi="Times New Roman" w:cs="Times New Roman"/>
          <w:sz w:val="24"/>
          <w:szCs w:val="24"/>
          <w:lang w:eastAsia="cs-CZ"/>
        </w:rPr>
        <w:t>dohledatelnosti</w:t>
      </w:r>
      <w:proofErr w:type="spellEnd"/>
      <w:r w:rsidRPr="008271C7">
        <w:rPr>
          <w:rFonts w:ascii="Times New Roman" w:eastAsia="Times New Roman" w:hAnsi="Times New Roman" w:cs="Times New Roman"/>
          <w:sz w:val="24"/>
          <w:szCs w:val="24"/>
          <w:lang w:eastAsia="cs-CZ"/>
        </w:rPr>
        <w:t xml:space="preserve"> případného viníka za únik osobních údajů musí být konkrétně určen zaměstnanec, který má přístup k oběma souborům).</w:t>
      </w:r>
      <w:r w:rsidR="008271C7">
        <w:rPr>
          <w:rFonts w:ascii="Times New Roman" w:eastAsia="Times New Roman" w:hAnsi="Times New Roman" w:cs="Times New Roman"/>
          <w:sz w:val="24"/>
          <w:szCs w:val="24"/>
          <w:lang w:eastAsia="cs-CZ"/>
        </w:rPr>
        <w:t xml:space="preserve"> </w:t>
      </w:r>
      <w:proofErr w:type="spellStart"/>
      <w:r w:rsidR="008271C7">
        <w:rPr>
          <w:rFonts w:ascii="Times New Roman" w:eastAsia="Times New Roman" w:hAnsi="Times New Roman" w:cs="Times New Roman"/>
          <w:sz w:val="24"/>
          <w:szCs w:val="24"/>
          <w:lang w:eastAsia="cs-CZ"/>
        </w:rPr>
        <w:t>Pseudonymizace</w:t>
      </w:r>
      <w:proofErr w:type="spellEnd"/>
      <w:r w:rsidR="008271C7">
        <w:rPr>
          <w:rFonts w:ascii="Times New Roman" w:eastAsia="Times New Roman" w:hAnsi="Times New Roman" w:cs="Times New Roman"/>
          <w:sz w:val="24"/>
          <w:szCs w:val="24"/>
          <w:lang w:eastAsia="cs-CZ"/>
        </w:rPr>
        <w:t xml:space="preserve"> není v současné době v organizaci používána.</w:t>
      </w:r>
    </w:p>
    <w:p w:rsidR="00C9625D" w:rsidRPr="008271C7" w:rsidRDefault="00C9625D" w:rsidP="00155A54">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p>
    <w:p w:rsidR="000D4D38" w:rsidRPr="00E331C7" w:rsidRDefault="000D4D38" w:rsidP="000D4D38">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3) Zpracování zvláštních kategorií osobních údaj</w:t>
      </w:r>
      <w:r>
        <w:rPr>
          <w:rFonts w:ascii="Times New Roman" w:eastAsia="Times New Roman" w:hAnsi="Times New Roman" w:cs="Times New Roman"/>
          <w:b/>
          <w:sz w:val="24"/>
          <w:szCs w:val="20"/>
          <w:u w:val="single"/>
          <w:lang w:eastAsia="cs-CZ"/>
        </w:rPr>
        <w:t>ů dle GDPR-článek 9</w:t>
      </w:r>
    </w:p>
    <w:p w:rsidR="000D4D38" w:rsidRPr="00E331C7" w:rsidRDefault="000D4D38" w:rsidP="00EF6765">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4"/>
          <w:lang w:eastAsia="cs-CZ"/>
        </w:rPr>
        <w:t>Ú</w:t>
      </w:r>
      <w:r w:rsidRPr="008C715F">
        <w:rPr>
          <w:rFonts w:ascii="Times New Roman" w:eastAsia="Times New Roman" w:hAnsi="Times New Roman" w:cs="Times New Roman"/>
          <w:b/>
          <w:sz w:val="24"/>
          <w:szCs w:val="24"/>
          <w:lang w:eastAsia="cs-CZ"/>
        </w:rPr>
        <w:t>daje zvláštní povahy</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(dle </w:t>
      </w:r>
      <w:proofErr w:type="gramStart"/>
      <w:r w:rsidRPr="00E331C7">
        <w:rPr>
          <w:rFonts w:ascii="Times New Roman" w:eastAsia="Times New Roman" w:hAnsi="Times New Roman" w:cs="Times New Roman"/>
          <w:sz w:val="24"/>
          <w:szCs w:val="20"/>
          <w:lang w:eastAsia="cs-CZ"/>
        </w:rPr>
        <w:t>GDPR-článek</w:t>
      </w:r>
      <w:proofErr w:type="gramEnd"/>
      <w:r w:rsidRPr="00E331C7">
        <w:rPr>
          <w:rFonts w:ascii="Times New Roman" w:eastAsia="Times New Roman" w:hAnsi="Times New Roman" w:cs="Times New Roman"/>
          <w:sz w:val="24"/>
          <w:szCs w:val="20"/>
          <w:lang w:eastAsia="cs-CZ"/>
        </w:rPr>
        <w:t xml:space="preserve"> 9; recitál 10, recitál 51-56, 75), je</w:t>
      </w:r>
      <w:r>
        <w:rPr>
          <w:rFonts w:ascii="Times New Roman" w:eastAsia="Times New Roman" w:hAnsi="Times New Roman" w:cs="Times New Roman"/>
          <w:sz w:val="24"/>
          <w:szCs w:val="20"/>
          <w:lang w:eastAsia="cs-CZ"/>
        </w:rPr>
        <w:t>jichž</w:t>
      </w:r>
      <w:r w:rsidRPr="00E331C7">
        <w:rPr>
          <w:rFonts w:ascii="Times New Roman" w:eastAsia="Times New Roman" w:hAnsi="Times New Roman" w:cs="Times New Roman"/>
          <w:sz w:val="24"/>
          <w:szCs w:val="20"/>
          <w:lang w:eastAsia="cs-CZ"/>
        </w:rPr>
        <w:t xml:space="preserve"> zpracování je zakázáno, jsou údaje vypovídající o rasovém, etnickém původu, politických názorech, členství v odborech, náboženském vyznání, filosofickém přesvědčení, odsouzení za trestný čin, údaje o zdravotním stavu, sex. </w:t>
      </w:r>
      <w:proofErr w:type="gramStart"/>
      <w:r w:rsidRPr="00E331C7">
        <w:rPr>
          <w:rFonts w:ascii="Times New Roman" w:eastAsia="Times New Roman" w:hAnsi="Times New Roman" w:cs="Times New Roman"/>
          <w:sz w:val="24"/>
          <w:szCs w:val="20"/>
          <w:lang w:eastAsia="cs-CZ"/>
        </w:rPr>
        <w:t>životě</w:t>
      </w:r>
      <w:proofErr w:type="gramEnd"/>
      <w:r w:rsidRPr="00E331C7">
        <w:rPr>
          <w:rFonts w:ascii="Times New Roman" w:eastAsia="Times New Roman" w:hAnsi="Times New Roman" w:cs="Times New Roman"/>
          <w:sz w:val="24"/>
          <w:szCs w:val="20"/>
          <w:lang w:eastAsia="cs-CZ"/>
        </w:rPr>
        <w:t xml:space="preserve"> a orientaci, biometrické a genetické údaje. </w:t>
      </w:r>
    </w:p>
    <w:p w:rsidR="000D4D38" w:rsidRPr="00E331C7" w:rsidRDefault="000D4D38" w:rsidP="00EF6765">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Výjimku ze zákazu zpracování citlivých osobních údajů (dle článku 9) představují zejména tyto případy: subjekt údajů udělil výslovný souhlas se zpracováním těchto osobních údajů; zpracování je nezbytné pro účely plnění povinností správce</w:t>
      </w:r>
      <w:r>
        <w:rPr>
          <w:rFonts w:ascii="Times New Roman" w:eastAsia="Times New Roman" w:hAnsi="Times New Roman" w:cs="Times New Roman"/>
          <w:sz w:val="24"/>
          <w:szCs w:val="20"/>
          <w:lang w:eastAsia="cs-CZ"/>
        </w:rPr>
        <w:t xml:space="preserve"> </w:t>
      </w:r>
      <w:r w:rsidR="00734923">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organizace</w:t>
      </w:r>
      <w:r w:rsidR="00734923">
        <w:rPr>
          <w:rFonts w:ascii="Times New Roman" w:eastAsia="Times New Roman" w:hAnsi="Times New Roman" w:cs="Times New Roman"/>
          <w:sz w:val="24"/>
          <w:szCs w:val="20"/>
          <w:lang w:eastAsia="cs-CZ"/>
        </w:rPr>
        <w:t xml:space="preserve"> Psychocentrum - MRP</w:t>
      </w:r>
      <w:r w:rsidRPr="00E331C7">
        <w:rPr>
          <w:rFonts w:ascii="Times New Roman" w:eastAsia="Times New Roman" w:hAnsi="Times New Roman" w:cs="Times New Roman"/>
          <w:sz w:val="24"/>
          <w:szCs w:val="20"/>
          <w:lang w:eastAsia="cs-CZ"/>
        </w:rPr>
        <w:t xml:space="preserve"> v oblasti pracovněprávní, sociálního zabezpečení; zpracování je nezbytné pro účely preventivního, pracovního lékařství, posouzení pracovní schopnosti zaměstnance, poskytování zdravotní a sociální péče či léčby; zpracování je nezbytné pro účely spisové služby, archivace ve veřejném zájmu, či pro statistické účely.</w:t>
      </w:r>
    </w:p>
    <w:p w:rsidR="006F6BEF" w:rsidRDefault="000D4D38" w:rsidP="00EF6765">
      <w:pPr>
        <w:tabs>
          <w:tab w:val="left" w:pos="0"/>
          <w:tab w:val="left" w:pos="360"/>
        </w:tabs>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w:t>
      </w:r>
    </w:p>
    <w:p w:rsidR="00EF6765" w:rsidRPr="006F6BEF" w:rsidRDefault="000D4D38" w:rsidP="00EF6765">
      <w:pPr>
        <w:tabs>
          <w:tab w:val="left" w:pos="0"/>
          <w:tab w:val="left" w:pos="360"/>
        </w:tabs>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sidRPr="00E331C7">
        <w:rPr>
          <w:rFonts w:ascii="Times New Roman" w:eastAsia="Times New Roman" w:hAnsi="Times New Roman" w:cs="Times New Roman"/>
          <w:sz w:val="24"/>
          <w:szCs w:val="20"/>
          <w:lang w:eastAsia="cs-CZ"/>
        </w:rPr>
        <w:t xml:space="preserve">    </w:t>
      </w:r>
      <w:r w:rsidRPr="006F6BEF">
        <w:rPr>
          <w:rFonts w:ascii="Times New Roman" w:eastAsia="Times New Roman" w:hAnsi="Times New Roman" w:cs="Times New Roman"/>
          <w:b/>
          <w:sz w:val="24"/>
          <w:szCs w:val="20"/>
          <w:lang w:eastAsia="cs-CZ"/>
        </w:rPr>
        <w:t>Konkrétně jsou osobní údaje</w:t>
      </w:r>
      <w:r w:rsidR="00EF6765" w:rsidRPr="006F6BEF">
        <w:rPr>
          <w:rFonts w:ascii="Times New Roman" w:eastAsia="Times New Roman" w:hAnsi="Times New Roman" w:cs="Times New Roman"/>
          <w:b/>
          <w:sz w:val="24"/>
          <w:szCs w:val="20"/>
          <w:lang w:eastAsia="cs-CZ"/>
        </w:rPr>
        <w:t xml:space="preserve"> zvláštní povahy</w:t>
      </w:r>
      <w:r w:rsidRPr="006F6BEF">
        <w:rPr>
          <w:rFonts w:ascii="Times New Roman" w:eastAsia="Times New Roman" w:hAnsi="Times New Roman" w:cs="Times New Roman"/>
          <w:b/>
          <w:sz w:val="24"/>
          <w:szCs w:val="20"/>
          <w:lang w:eastAsia="cs-CZ"/>
        </w:rPr>
        <w:t xml:space="preserve">, kdy je vyžadován výslovný písemný souhlas </w:t>
      </w:r>
      <w:r w:rsidR="00313A96" w:rsidRPr="006F6BEF">
        <w:rPr>
          <w:rFonts w:ascii="Times New Roman" w:eastAsia="Times New Roman" w:hAnsi="Times New Roman" w:cs="Times New Roman"/>
          <w:b/>
          <w:sz w:val="24"/>
          <w:szCs w:val="20"/>
          <w:lang w:eastAsia="cs-CZ"/>
        </w:rPr>
        <w:t xml:space="preserve">klienta a </w:t>
      </w:r>
      <w:r w:rsidRPr="006F6BEF">
        <w:rPr>
          <w:rFonts w:ascii="Times New Roman" w:eastAsia="Times New Roman" w:hAnsi="Times New Roman" w:cs="Times New Roman"/>
          <w:b/>
          <w:sz w:val="24"/>
          <w:szCs w:val="20"/>
          <w:lang w:eastAsia="cs-CZ"/>
        </w:rPr>
        <w:t>zaměstnance, zpracovávány v naš</w:t>
      </w:r>
      <w:r w:rsidR="00EF6765" w:rsidRPr="006F6BEF">
        <w:rPr>
          <w:rFonts w:ascii="Times New Roman" w:eastAsia="Times New Roman" w:hAnsi="Times New Roman" w:cs="Times New Roman"/>
          <w:b/>
          <w:sz w:val="24"/>
          <w:szCs w:val="20"/>
          <w:lang w:eastAsia="cs-CZ"/>
        </w:rPr>
        <w:t>í organizaci v těchto případech:</w:t>
      </w:r>
    </w:p>
    <w:p w:rsidR="000D4D38" w:rsidRPr="00E331C7" w:rsidRDefault="000D4D38" w:rsidP="00EF6765">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a) Údaje o trestní bezúhonnosti</w:t>
      </w:r>
      <w:r w:rsidR="00193A2E">
        <w:rPr>
          <w:rFonts w:ascii="Times New Roman" w:eastAsia="Times New Roman" w:hAnsi="Times New Roman" w:cs="Times New Roman"/>
          <w:sz w:val="24"/>
          <w:szCs w:val="20"/>
          <w:lang w:eastAsia="cs-CZ"/>
        </w:rPr>
        <w:t xml:space="preserve"> nad rámec trestního rejstříku</w:t>
      </w:r>
      <w:r w:rsidRPr="00E331C7">
        <w:rPr>
          <w:rFonts w:ascii="Times New Roman" w:eastAsia="Times New Roman" w:hAnsi="Times New Roman" w:cs="Times New Roman"/>
          <w:sz w:val="24"/>
          <w:szCs w:val="20"/>
          <w:lang w:eastAsia="cs-CZ"/>
        </w:rPr>
        <w:t xml:space="preserve"> (vyžadovány u </w:t>
      </w:r>
      <w:r w:rsidR="00EF6765">
        <w:rPr>
          <w:rFonts w:ascii="Times New Roman" w:eastAsia="Times New Roman" w:hAnsi="Times New Roman" w:cs="Times New Roman"/>
          <w:sz w:val="24"/>
          <w:szCs w:val="20"/>
          <w:lang w:eastAsia="cs-CZ"/>
        </w:rPr>
        <w:t>ekonoma</w:t>
      </w:r>
      <w:r w:rsidRPr="00E331C7">
        <w:rPr>
          <w:rFonts w:ascii="Times New Roman" w:eastAsia="Times New Roman" w:hAnsi="Times New Roman" w:cs="Times New Roman"/>
          <w:sz w:val="24"/>
          <w:szCs w:val="20"/>
          <w:lang w:eastAsia="cs-CZ"/>
        </w:rPr>
        <w:t>, dalších zaměstnanců s odpovědností za svěřené hodnoty</w:t>
      </w:r>
      <w:r w:rsidR="00EF6765">
        <w:rPr>
          <w:rFonts w:ascii="Times New Roman" w:eastAsia="Times New Roman" w:hAnsi="Times New Roman" w:cs="Times New Roman"/>
          <w:sz w:val="24"/>
          <w:szCs w:val="20"/>
          <w:lang w:eastAsia="cs-CZ"/>
        </w:rPr>
        <w:t>, u všech odborných zaměstnanců, přímo poskytujících sociální služby, registrovaných v registru poskytovatelů sociálních služeb</w:t>
      </w:r>
      <w:r w:rsidR="00313A96">
        <w:rPr>
          <w:rFonts w:ascii="Times New Roman" w:eastAsia="Times New Roman" w:hAnsi="Times New Roman" w:cs="Times New Roman"/>
          <w:sz w:val="24"/>
          <w:szCs w:val="20"/>
          <w:lang w:eastAsia="cs-CZ"/>
        </w:rPr>
        <w:t>).</w:t>
      </w:r>
    </w:p>
    <w:p w:rsidR="000D4D38" w:rsidRPr="00E331C7" w:rsidRDefault="000D4D38" w:rsidP="000D4D38">
      <w:pPr>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lastRenderedPageBreak/>
        <w:t>b</w:t>
      </w:r>
      <w:r w:rsidR="00EF6765">
        <w:rPr>
          <w:rFonts w:ascii="Times New Roman" w:eastAsia="Times New Roman" w:hAnsi="Times New Roman" w:cs="Times New Roman"/>
          <w:sz w:val="24"/>
          <w:szCs w:val="20"/>
          <w:lang w:eastAsia="cs-CZ"/>
        </w:rPr>
        <w:t>) Ú</w:t>
      </w:r>
      <w:r w:rsidRPr="00E331C7">
        <w:rPr>
          <w:rFonts w:ascii="Times New Roman" w:eastAsia="Times New Roman" w:hAnsi="Times New Roman" w:cs="Times New Roman"/>
          <w:sz w:val="24"/>
          <w:szCs w:val="20"/>
          <w:lang w:eastAsia="cs-CZ"/>
        </w:rPr>
        <w:t>daje o zdravotním stavu</w:t>
      </w:r>
      <w:r w:rsidR="00EF6765">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 xml:space="preserve">nad </w:t>
      </w:r>
      <w:r w:rsidR="00EF6765">
        <w:rPr>
          <w:rFonts w:ascii="Times New Roman" w:eastAsia="Times New Roman" w:hAnsi="Times New Roman" w:cs="Times New Roman"/>
          <w:sz w:val="24"/>
          <w:szCs w:val="20"/>
          <w:lang w:eastAsia="cs-CZ"/>
        </w:rPr>
        <w:t> </w:t>
      </w:r>
      <w:r w:rsidRPr="00E331C7">
        <w:rPr>
          <w:rFonts w:ascii="Times New Roman" w:eastAsia="Times New Roman" w:hAnsi="Times New Roman" w:cs="Times New Roman"/>
          <w:sz w:val="24"/>
          <w:szCs w:val="20"/>
          <w:lang w:eastAsia="cs-CZ"/>
        </w:rPr>
        <w:t>rám</w:t>
      </w:r>
      <w:r w:rsidR="006F6BEF">
        <w:rPr>
          <w:rFonts w:ascii="Times New Roman" w:eastAsia="Times New Roman" w:hAnsi="Times New Roman" w:cs="Times New Roman"/>
          <w:sz w:val="24"/>
          <w:szCs w:val="20"/>
          <w:lang w:eastAsia="cs-CZ"/>
        </w:rPr>
        <w:t>ec</w:t>
      </w:r>
      <w:r w:rsidR="00EF6765">
        <w:rPr>
          <w:rFonts w:ascii="Times New Roman" w:eastAsia="Times New Roman" w:hAnsi="Times New Roman" w:cs="Times New Roman"/>
          <w:sz w:val="24"/>
          <w:szCs w:val="20"/>
          <w:lang w:eastAsia="cs-CZ"/>
        </w:rPr>
        <w:t xml:space="preserve"> </w:t>
      </w:r>
      <w:proofErr w:type="spellStart"/>
      <w:r w:rsidR="00EF6765">
        <w:rPr>
          <w:rFonts w:ascii="Times New Roman" w:eastAsia="Times New Roman" w:hAnsi="Times New Roman" w:cs="Times New Roman"/>
          <w:sz w:val="24"/>
          <w:szCs w:val="20"/>
          <w:lang w:eastAsia="cs-CZ"/>
        </w:rPr>
        <w:t>pracovnělékařské</w:t>
      </w:r>
      <w:proofErr w:type="spellEnd"/>
      <w:r w:rsidR="00EF6765">
        <w:rPr>
          <w:rFonts w:ascii="Times New Roman" w:eastAsia="Times New Roman" w:hAnsi="Times New Roman" w:cs="Times New Roman"/>
          <w:sz w:val="24"/>
          <w:szCs w:val="20"/>
          <w:lang w:eastAsia="cs-CZ"/>
        </w:rPr>
        <w:t xml:space="preserve"> péče - </w:t>
      </w:r>
      <w:r w:rsidR="006F6BEF">
        <w:rPr>
          <w:rFonts w:ascii="Times New Roman" w:eastAsia="Times New Roman" w:hAnsi="Times New Roman" w:cs="Times New Roman"/>
          <w:sz w:val="24"/>
          <w:szCs w:val="20"/>
          <w:lang w:eastAsia="cs-CZ"/>
        </w:rPr>
        <w:t>mimořádné</w:t>
      </w:r>
      <w:r w:rsidRPr="00E331C7">
        <w:rPr>
          <w:rFonts w:ascii="Times New Roman" w:eastAsia="Times New Roman" w:hAnsi="Times New Roman" w:cs="Times New Roman"/>
          <w:sz w:val="24"/>
          <w:szCs w:val="20"/>
          <w:lang w:eastAsia="cs-CZ"/>
        </w:rPr>
        <w:t xml:space="preserve"> zdravotní </w:t>
      </w:r>
      <w:r w:rsidR="006F6BEF">
        <w:rPr>
          <w:rFonts w:ascii="Times New Roman" w:eastAsia="Times New Roman" w:hAnsi="Times New Roman" w:cs="Times New Roman"/>
          <w:sz w:val="24"/>
          <w:szCs w:val="20"/>
          <w:lang w:eastAsia="cs-CZ"/>
        </w:rPr>
        <w:t>p</w:t>
      </w:r>
      <w:r w:rsidRPr="00E331C7">
        <w:rPr>
          <w:rFonts w:ascii="Times New Roman" w:eastAsia="Times New Roman" w:hAnsi="Times New Roman" w:cs="Times New Roman"/>
          <w:sz w:val="24"/>
          <w:szCs w:val="20"/>
          <w:lang w:eastAsia="cs-CZ"/>
        </w:rPr>
        <w:t>rohlídky</w:t>
      </w:r>
      <w:r w:rsidR="006F6BEF">
        <w:rPr>
          <w:rFonts w:ascii="Times New Roman" w:eastAsia="Times New Roman" w:hAnsi="Times New Roman" w:cs="Times New Roman"/>
          <w:sz w:val="24"/>
          <w:szCs w:val="20"/>
          <w:lang w:eastAsia="cs-CZ"/>
        </w:rPr>
        <w:t xml:space="preserve"> z</w:t>
      </w:r>
      <w:r w:rsidR="00E34E93">
        <w:rPr>
          <w:rFonts w:ascii="Times New Roman" w:eastAsia="Times New Roman" w:hAnsi="Times New Roman" w:cs="Times New Roman"/>
          <w:sz w:val="24"/>
          <w:szCs w:val="20"/>
          <w:lang w:eastAsia="cs-CZ"/>
        </w:rPr>
        <w:t> </w:t>
      </w:r>
      <w:proofErr w:type="gramStart"/>
      <w:r w:rsidR="006F6BEF">
        <w:rPr>
          <w:rFonts w:ascii="Times New Roman" w:eastAsia="Times New Roman" w:hAnsi="Times New Roman" w:cs="Times New Roman"/>
          <w:sz w:val="24"/>
          <w:szCs w:val="20"/>
          <w:lang w:eastAsia="cs-CZ"/>
        </w:rPr>
        <w:t>důvodu</w:t>
      </w:r>
      <w:r w:rsidR="00E34E93">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 xml:space="preserve"> posouzení</w:t>
      </w:r>
      <w:proofErr w:type="gramEnd"/>
      <w:r w:rsidR="006F6BEF">
        <w:rPr>
          <w:rFonts w:ascii="Times New Roman" w:eastAsia="Times New Roman" w:hAnsi="Times New Roman" w:cs="Times New Roman"/>
          <w:sz w:val="24"/>
          <w:szCs w:val="20"/>
          <w:lang w:eastAsia="cs-CZ"/>
        </w:rPr>
        <w:t xml:space="preserve"> </w:t>
      </w:r>
      <w:r w:rsidR="00EF6765">
        <w:rPr>
          <w:rFonts w:ascii="Times New Roman" w:eastAsia="Times New Roman" w:hAnsi="Times New Roman" w:cs="Times New Roman"/>
          <w:sz w:val="24"/>
          <w:szCs w:val="20"/>
          <w:lang w:eastAsia="cs-CZ"/>
        </w:rPr>
        <w:t xml:space="preserve"> </w:t>
      </w:r>
      <w:r w:rsidR="006F6BEF">
        <w:rPr>
          <w:rFonts w:ascii="Times New Roman" w:eastAsia="Times New Roman" w:hAnsi="Times New Roman" w:cs="Times New Roman"/>
          <w:sz w:val="24"/>
          <w:szCs w:val="20"/>
          <w:lang w:eastAsia="cs-CZ"/>
        </w:rPr>
        <w:t>schopnosti vykonávat práci v organizace dle pracovního zařazení.</w:t>
      </w:r>
    </w:p>
    <w:p w:rsidR="00313A96" w:rsidRDefault="00313A96" w:rsidP="000D4D38">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c) Údaje o zdravotním stavu  - klienti  </w:t>
      </w:r>
      <w:r w:rsidR="00193A2E">
        <w:rPr>
          <w:rFonts w:ascii="Times New Roman" w:eastAsia="Times New Roman" w:hAnsi="Times New Roman" w:cs="Times New Roman"/>
          <w:sz w:val="24"/>
          <w:szCs w:val="20"/>
          <w:lang w:eastAsia="cs-CZ"/>
        </w:rPr>
        <w:t>v odůvodněných případech</w:t>
      </w:r>
      <w:r>
        <w:rPr>
          <w:rFonts w:ascii="Times New Roman" w:eastAsia="Times New Roman" w:hAnsi="Times New Roman" w:cs="Times New Roman"/>
          <w:sz w:val="24"/>
          <w:szCs w:val="20"/>
          <w:lang w:eastAsia="cs-CZ"/>
        </w:rPr>
        <w:t xml:space="preserve">  </w:t>
      </w:r>
    </w:p>
    <w:p w:rsidR="000D4D38" w:rsidRPr="00E331C7" w:rsidRDefault="000D4D38" w:rsidP="000D4D38">
      <w:pPr>
        <w:tabs>
          <w:tab w:val="left" w:pos="0"/>
          <w:tab w:val="left" w:pos="36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Se sdělením osobních údajů</w:t>
      </w:r>
      <w:r w:rsidR="00EF6765">
        <w:rPr>
          <w:rFonts w:ascii="Times New Roman" w:eastAsia="Times New Roman" w:hAnsi="Times New Roman" w:cs="Times New Roman"/>
          <w:sz w:val="24"/>
          <w:szCs w:val="20"/>
          <w:lang w:eastAsia="cs-CZ"/>
        </w:rPr>
        <w:t xml:space="preserve"> zvláštní povahy </w:t>
      </w:r>
      <w:r w:rsidRPr="00E331C7">
        <w:rPr>
          <w:rFonts w:ascii="Times New Roman" w:eastAsia="Times New Roman" w:hAnsi="Times New Roman" w:cs="Times New Roman"/>
          <w:sz w:val="24"/>
          <w:szCs w:val="20"/>
          <w:lang w:eastAsia="cs-CZ"/>
        </w:rPr>
        <w:t xml:space="preserve">dávají </w:t>
      </w:r>
      <w:r w:rsidR="00313A96">
        <w:rPr>
          <w:rFonts w:ascii="Times New Roman" w:eastAsia="Times New Roman" w:hAnsi="Times New Roman" w:cs="Times New Roman"/>
          <w:sz w:val="24"/>
          <w:szCs w:val="20"/>
          <w:lang w:eastAsia="cs-CZ"/>
        </w:rPr>
        <w:t xml:space="preserve">klienti a </w:t>
      </w:r>
      <w:r w:rsidRPr="00E331C7">
        <w:rPr>
          <w:rFonts w:ascii="Times New Roman" w:eastAsia="Times New Roman" w:hAnsi="Times New Roman" w:cs="Times New Roman"/>
          <w:sz w:val="24"/>
          <w:szCs w:val="20"/>
          <w:lang w:eastAsia="cs-CZ"/>
        </w:rPr>
        <w:t xml:space="preserve">zaměstnanci (i budoucí) předem správci svůj písemný výslovný souhlas. Ten je zajištěn tak, že při </w:t>
      </w:r>
      <w:r w:rsidR="00313A96">
        <w:rPr>
          <w:rFonts w:ascii="Times New Roman" w:eastAsia="Times New Roman" w:hAnsi="Times New Roman" w:cs="Times New Roman"/>
          <w:sz w:val="24"/>
          <w:szCs w:val="20"/>
          <w:lang w:eastAsia="cs-CZ"/>
        </w:rPr>
        <w:t xml:space="preserve">prvním </w:t>
      </w:r>
      <w:proofErr w:type="gramStart"/>
      <w:r w:rsidR="00313A96">
        <w:rPr>
          <w:rFonts w:ascii="Times New Roman" w:eastAsia="Times New Roman" w:hAnsi="Times New Roman" w:cs="Times New Roman"/>
          <w:sz w:val="24"/>
          <w:szCs w:val="20"/>
          <w:lang w:eastAsia="cs-CZ"/>
        </w:rPr>
        <w:t>kontaktu</w:t>
      </w:r>
      <w:r w:rsidRPr="00E331C7">
        <w:rPr>
          <w:rFonts w:ascii="Times New Roman" w:eastAsia="Times New Roman" w:hAnsi="Times New Roman" w:cs="Times New Roman"/>
          <w:sz w:val="24"/>
          <w:szCs w:val="20"/>
          <w:lang w:eastAsia="cs-CZ"/>
        </w:rPr>
        <w:t xml:space="preserve">  </w:t>
      </w:r>
      <w:r w:rsidR="00313A96">
        <w:rPr>
          <w:rFonts w:ascii="Times New Roman" w:eastAsia="Times New Roman" w:hAnsi="Times New Roman" w:cs="Times New Roman"/>
          <w:sz w:val="24"/>
          <w:szCs w:val="20"/>
          <w:lang w:eastAsia="cs-CZ"/>
        </w:rPr>
        <w:t>z</w:t>
      </w:r>
      <w:r w:rsidRPr="00E331C7">
        <w:rPr>
          <w:rFonts w:ascii="Times New Roman" w:eastAsia="Times New Roman" w:hAnsi="Times New Roman" w:cs="Times New Roman"/>
          <w:sz w:val="24"/>
          <w:szCs w:val="20"/>
          <w:lang w:eastAsia="cs-CZ"/>
        </w:rPr>
        <w:t>a</w:t>
      </w:r>
      <w:proofErr w:type="gramEnd"/>
      <w:r w:rsidRPr="00E331C7">
        <w:rPr>
          <w:rFonts w:ascii="Times New Roman" w:eastAsia="Times New Roman" w:hAnsi="Times New Roman" w:cs="Times New Roman"/>
          <w:sz w:val="24"/>
          <w:szCs w:val="20"/>
          <w:lang w:eastAsia="cs-CZ"/>
        </w:rPr>
        <w:t xml:space="preserve"> tuto formulaci do předpřipraveného políčka</w:t>
      </w:r>
      <w:r w:rsidR="00891CB7">
        <w:rPr>
          <w:rFonts w:ascii="Times New Roman" w:eastAsia="Times New Roman" w:hAnsi="Times New Roman" w:cs="Times New Roman"/>
          <w:sz w:val="24"/>
          <w:szCs w:val="20"/>
          <w:lang w:eastAsia="cs-CZ"/>
        </w:rPr>
        <w:t xml:space="preserve"> formuláře</w:t>
      </w:r>
      <w:r w:rsidRPr="00E331C7">
        <w:rPr>
          <w:rFonts w:ascii="Times New Roman" w:eastAsia="Times New Roman" w:hAnsi="Times New Roman" w:cs="Times New Roman"/>
          <w:sz w:val="24"/>
          <w:szCs w:val="20"/>
          <w:lang w:eastAsia="cs-CZ"/>
        </w:rPr>
        <w:t xml:space="preserve"> umísťuje subjekt údajů svůj podpis. Až následně pak vyplňuje údaje v samotném </w:t>
      </w:r>
      <w:r w:rsidR="00891CB7">
        <w:rPr>
          <w:rFonts w:ascii="Times New Roman" w:eastAsia="Times New Roman" w:hAnsi="Times New Roman" w:cs="Times New Roman"/>
          <w:sz w:val="24"/>
          <w:szCs w:val="20"/>
          <w:lang w:eastAsia="cs-CZ"/>
        </w:rPr>
        <w:t xml:space="preserve">formuláři </w:t>
      </w:r>
      <w:r w:rsidRPr="00E331C7">
        <w:rPr>
          <w:rFonts w:ascii="Times New Roman" w:eastAsia="Times New Roman" w:hAnsi="Times New Roman" w:cs="Times New Roman"/>
          <w:sz w:val="24"/>
          <w:szCs w:val="20"/>
          <w:lang w:eastAsia="cs-CZ"/>
        </w:rPr>
        <w:t xml:space="preserve">a to vč. citlivých osobních údajů, pokud s jejich uvedením souhlasil připojením svého </w:t>
      </w:r>
      <w:proofErr w:type="gramStart"/>
      <w:r w:rsidRPr="00E331C7">
        <w:rPr>
          <w:rFonts w:ascii="Times New Roman" w:eastAsia="Times New Roman" w:hAnsi="Times New Roman" w:cs="Times New Roman"/>
          <w:sz w:val="24"/>
          <w:szCs w:val="20"/>
          <w:lang w:eastAsia="cs-CZ"/>
        </w:rPr>
        <w:t xml:space="preserve">podpisu </w:t>
      </w:r>
      <w:r w:rsidR="00891CB7">
        <w:rPr>
          <w:rFonts w:ascii="Times New Roman" w:eastAsia="Times New Roman" w:hAnsi="Times New Roman" w:cs="Times New Roman"/>
          <w:sz w:val="24"/>
          <w:szCs w:val="20"/>
          <w:lang w:eastAsia="cs-CZ"/>
        </w:rPr>
        <w:t>.</w:t>
      </w:r>
      <w:r w:rsidRPr="00E331C7">
        <w:rPr>
          <w:rFonts w:ascii="Times New Roman" w:eastAsia="Times New Roman" w:hAnsi="Times New Roman" w:cs="Times New Roman"/>
          <w:sz w:val="24"/>
          <w:szCs w:val="20"/>
          <w:lang w:eastAsia="cs-CZ"/>
        </w:rPr>
        <w:t xml:space="preserve"> Ve</w:t>
      </w:r>
      <w:proofErr w:type="gramEnd"/>
      <w:r w:rsidRPr="00E331C7">
        <w:rPr>
          <w:rFonts w:ascii="Times New Roman" w:eastAsia="Times New Roman" w:hAnsi="Times New Roman" w:cs="Times New Roman"/>
          <w:sz w:val="24"/>
          <w:szCs w:val="20"/>
          <w:lang w:eastAsia="cs-CZ"/>
        </w:rPr>
        <w:t xml:space="preserve"> spodní části </w:t>
      </w:r>
      <w:r w:rsidR="00891CB7">
        <w:rPr>
          <w:rFonts w:ascii="Times New Roman" w:eastAsia="Times New Roman" w:hAnsi="Times New Roman" w:cs="Times New Roman"/>
          <w:sz w:val="24"/>
          <w:szCs w:val="20"/>
          <w:lang w:eastAsia="cs-CZ"/>
        </w:rPr>
        <w:t>formuláře</w:t>
      </w:r>
      <w:r w:rsidRPr="00E331C7">
        <w:rPr>
          <w:rFonts w:ascii="Times New Roman" w:eastAsia="Times New Roman" w:hAnsi="Times New Roman" w:cs="Times New Roman"/>
          <w:sz w:val="24"/>
          <w:szCs w:val="20"/>
          <w:lang w:eastAsia="cs-CZ"/>
        </w:rPr>
        <w:t xml:space="preserve"> po jeho vyplnění pak připojuje svůj (druhý) podpis, jímž potvrzuje správnost jím uvedených osobních údajů.</w:t>
      </w:r>
    </w:p>
    <w:p w:rsidR="000D4D38" w:rsidRPr="00E331C7" w:rsidRDefault="000D4D38" w:rsidP="000D4D38">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4) Oblasti nakládání s osobními údaji v organizaci, způsob jejich zpracování</w:t>
      </w:r>
    </w:p>
    <w:p w:rsidR="000D4D38" w:rsidRPr="00E331C7" w:rsidRDefault="000D4D38"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K zpracování osobních údajů dochází v organizaci našimi vlastními zaměstnanci v těchto útvarech:</w:t>
      </w:r>
      <w:r w:rsidR="00A6624C">
        <w:rPr>
          <w:rFonts w:ascii="Times New Roman" w:eastAsia="Times New Roman" w:hAnsi="Times New Roman" w:cs="Times New Roman"/>
          <w:sz w:val="24"/>
          <w:szCs w:val="20"/>
          <w:lang w:eastAsia="cs-CZ"/>
        </w:rPr>
        <w:t xml:space="preserve"> jednotlivá pracoviště organizace, ekonom,</w:t>
      </w:r>
      <w:r w:rsidRPr="00E331C7">
        <w:rPr>
          <w:rFonts w:ascii="Times New Roman" w:eastAsia="Times New Roman" w:hAnsi="Times New Roman" w:cs="Times New Roman"/>
          <w:sz w:val="24"/>
          <w:szCs w:val="20"/>
          <w:lang w:eastAsia="cs-CZ"/>
        </w:rPr>
        <w:t xml:space="preserve"> mzdová účetní, personální útvar, </w:t>
      </w:r>
      <w:r w:rsidR="00A6624C">
        <w:rPr>
          <w:rFonts w:ascii="Times New Roman" w:eastAsia="Times New Roman" w:hAnsi="Times New Roman" w:cs="Times New Roman"/>
          <w:sz w:val="24"/>
          <w:szCs w:val="20"/>
          <w:lang w:eastAsia="cs-CZ"/>
        </w:rPr>
        <w:t>asistent ředitele</w:t>
      </w:r>
      <w:r w:rsidRPr="00E331C7">
        <w:rPr>
          <w:rFonts w:ascii="Times New Roman" w:eastAsia="Times New Roman" w:hAnsi="Times New Roman" w:cs="Times New Roman"/>
          <w:sz w:val="24"/>
          <w:szCs w:val="20"/>
          <w:lang w:eastAsia="cs-CZ"/>
        </w:rPr>
        <w:t xml:space="preserve">, </w:t>
      </w:r>
      <w:r w:rsidR="00A6624C">
        <w:rPr>
          <w:rFonts w:ascii="Times New Roman" w:eastAsia="Times New Roman" w:hAnsi="Times New Roman" w:cs="Times New Roman"/>
          <w:sz w:val="24"/>
          <w:szCs w:val="20"/>
          <w:lang w:eastAsia="cs-CZ"/>
        </w:rPr>
        <w:t xml:space="preserve">podatelna, </w:t>
      </w:r>
      <w:r w:rsidRPr="00E331C7">
        <w:rPr>
          <w:rFonts w:ascii="Times New Roman" w:eastAsia="Times New Roman" w:hAnsi="Times New Roman" w:cs="Times New Roman"/>
          <w:sz w:val="24"/>
          <w:szCs w:val="20"/>
          <w:lang w:eastAsia="cs-CZ"/>
        </w:rPr>
        <w:t>správa počítačové sítě</w:t>
      </w:r>
      <w:r w:rsidR="00A6624C">
        <w:rPr>
          <w:rFonts w:ascii="Times New Roman" w:eastAsia="Times New Roman" w:hAnsi="Times New Roman" w:cs="Times New Roman"/>
          <w:sz w:val="24"/>
          <w:szCs w:val="20"/>
          <w:lang w:eastAsia="cs-CZ"/>
        </w:rPr>
        <w:t xml:space="preserve"> (zajišťována externím pracovníkem – </w:t>
      </w:r>
      <w:proofErr w:type="spellStart"/>
      <w:r w:rsidR="00A6624C">
        <w:rPr>
          <w:rFonts w:ascii="Times New Roman" w:eastAsia="Times New Roman" w:hAnsi="Times New Roman" w:cs="Times New Roman"/>
          <w:sz w:val="24"/>
          <w:szCs w:val="20"/>
          <w:lang w:eastAsia="cs-CZ"/>
        </w:rPr>
        <w:t>dodavatelsky</w:t>
      </w:r>
      <w:proofErr w:type="spellEnd"/>
      <w:r w:rsidR="00A6624C">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 Organizace zpracovává pouze přesné a pravdivé osobní údaje, které za tím účelem průběžně (v případě změn) ověřuje. Právo (a zároveň povinnost) přijít do styku a nakládat s osobními údaji je zde uvedeným zaměstnancům vybraných útvarů stanoveno v pracovní náplni, v rámci jejich pracovních úkolů určených vedoucím </w:t>
      </w:r>
      <w:proofErr w:type="gramStart"/>
      <w:r w:rsidR="00A6624C">
        <w:rPr>
          <w:rFonts w:ascii="Times New Roman" w:eastAsia="Times New Roman" w:hAnsi="Times New Roman" w:cs="Times New Roman"/>
          <w:sz w:val="24"/>
          <w:szCs w:val="20"/>
          <w:lang w:eastAsia="cs-CZ"/>
        </w:rPr>
        <w:t xml:space="preserve">pracoviště a </w:t>
      </w:r>
      <w:r w:rsidRPr="00E331C7">
        <w:rPr>
          <w:rFonts w:ascii="Times New Roman" w:eastAsia="Times New Roman" w:hAnsi="Times New Roman" w:cs="Times New Roman"/>
          <w:sz w:val="24"/>
          <w:szCs w:val="20"/>
          <w:lang w:eastAsia="cs-CZ"/>
        </w:rPr>
        <w:t xml:space="preserve"> ředitelem</w:t>
      </w:r>
      <w:proofErr w:type="gramEnd"/>
      <w:r w:rsidRPr="00E331C7">
        <w:rPr>
          <w:rFonts w:ascii="Times New Roman" w:eastAsia="Times New Roman" w:hAnsi="Times New Roman" w:cs="Times New Roman"/>
          <w:sz w:val="24"/>
          <w:szCs w:val="20"/>
          <w:lang w:eastAsia="cs-CZ"/>
        </w:rPr>
        <w:t>. Na základě podepsané „dohody o mlčenlivosti“ jsou zaměstnanci přicházející při plnění svých pracovních úkolů do styku s osobními údaji povinni se vyhýbat jakémukoliv jednání, které by mohlo být považováno za neoprávněné zveřejňování osobních údajů, a to jak na pracovišti, tak i mimo něj. Osobní údaje jsou předávány pouze tam, kde je to nezbytné pro plnění pracovních povinností (tzn. např. vůči nadřízenému, spolupracovníkovi, předání osobních údajů externímu smluvnímu zpracovateli</w:t>
      </w:r>
      <w:r w:rsidR="00A6624C">
        <w:rPr>
          <w:rFonts w:ascii="Times New Roman" w:eastAsia="Times New Roman" w:hAnsi="Times New Roman" w:cs="Times New Roman"/>
          <w:sz w:val="24"/>
          <w:szCs w:val="20"/>
          <w:lang w:eastAsia="cs-CZ"/>
        </w:rPr>
        <w:t xml:space="preserve"> – oblast IT</w:t>
      </w:r>
      <w:r w:rsidRPr="00E331C7">
        <w:rPr>
          <w:rFonts w:ascii="Times New Roman" w:eastAsia="Times New Roman" w:hAnsi="Times New Roman" w:cs="Times New Roman"/>
          <w:sz w:val="24"/>
          <w:szCs w:val="20"/>
          <w:lang w:eastAsia="cs-CZ"/>
        </w:rPr>
        <w:t xml:space="preserve">, oprávněným externím uživatelům – zdravotní pojišťovna, OSSZ, FÚ, ČSÚ, Úřad </w:t>
      </w:r>
      <w:proofErr w:type="gramStart"/>
      <w:r w:rsidRPr="00E331C7">
        <w:rPr>
          <w:rFonts w:ascii="Times New Roman" w:eastAsia="Times New Roman" w:hAnsi="Times New Roman" w:cs="Times New Roman"/>
          <w:sz w:val="24"/>
          <w:szCs w:val="20"/>
          <w:lang w:eastAsia="cs-CZ"/>
        </w:rPr>
        <w:t>práce ...)</w:t>
      </w:r>
      <w:r w:rsidR="00A6624C">
        <w:rPr>
          <w:rFonts w:ascii="Times New Roman" w:eastAsia="Times New Roman" w:hAnsi="Times New Roman" w:cs="Times New Roman"/>
          <w:sz w:val="24"/>
          <w:szCs w:val="20"/>
          <w:lang w:eastAsia="cs-CZ"/>
        </w:rPr>
        <w:t xml:space="preserve"> a kontrolním</w:t>
      </w:r>
      <w:proofErr w:type="gramEnd"/>
      <w:r w:rsidR="00A6624C">
        <w:rPr>
          <w:rFonts w:ascii="Times New Roman" w:eastAsia="Times New Roman" w:hAnsi="Times New Roman" w:cs="Times New Roman"/>
          <w:sz w:val="24"/>
          <w:szCs w:val="20"/>
          <w:lang w:eastAsia="cs-CZ"/>
        </w:rPr>
        <w:t xml:space="preserve"> orgánům zřizovatele.</w:t>
      </w:r>
    </w:p>
    <w:p w:rsidR="00A6624C" w:rsidRDefault="000D4D38"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Organizace pro zajištění potřebného pracovního kontaktu na své zaměstnance uveřejňuje na svých webových stránkách a v dalších informačních materiálech na základě informovaného souhlasu zaměstnance tyto jejich údaje: příjmení, jméno, titul, funkční zařazení, pracovní telefonní číslo, pracovní emailová adresa, fotografie. Jsou tedy zveřejňovány pouze takové osobní údaje zaměstnance týkající se výhradně jeho pracovních aktivit a nedotýkající se jeho soukromého života.</w:t>
      </w:r>
    </w:p>
    <w:p w:rsidR="001D5DA1" w:rsidRDefault="001D5DA1" w:rsidP="000D4D38">
      <w:pPr>
        <w:tabs>
          <w:tab w:val="left" w:pos="720"/>
        </w:tabs>
        <w:overflowPunct w:val="0"/>
        <w:autoSpaceDE w:val="0"/>
        <w:autoSpaceDN w:val="0"/>
        <w:adjustRightInd w:val="0"/>
        <w:spacing w:before="120" w:after="0" w:line="240" w:lineRule="auto"/>
        <w:rPr>
          <w:rFonts w:ascii="Times New Roman" w:eastAsia="Times New Roman" w:hAnsi="Times New Roman" w:cs="Times New Roman"/>
          <w:sz w:val="24"/>
          <w:szCs w:val="20"/>
          <w:lang w:eastAsia="cs-CZ"/>
        </w:rPr>
      </w:pPr>
    </w:p>
    <w:p w:rsidR="00A33119" w:rsidRDefault="00A6624C" w:rsidP="001D5DA1">
      <w:pPr>
        <w:pStyle w:val="Odstavecseseznamem"/>
        <w:numPr>
          <w:ilvl w:val="0"/>
          <w:numId w:val="5"/>
        </w:num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A33119">
        <w:rPr>
          <w:rFonts w:ascii="Times New Roman" w:eastAsia="Times New Roman" w:hAnsi="Times New Roman" w:cs="Times New Roman"/>
          <w:b/>
          <w:sz w:val="24"/>
          <w:szCs w:val="20"/>
          <w:lang w:eastAsia="cs-CZ"/>
        </w:rPr>
        <w:t xml:space="preserve">Osobní </w:t>
      </w:r>
      <w:r w:rsidR="00A317AC">
        <w:rPr>
          <w:rFonts w:ascii="Times New Roman" w:eastAsia="Times New Roman" w:hAnsi="Times New Roman" w:cs="Times New Roman"/>
          <w:b/>
          <w:sz w:val="24"/>
          <w:szCs w:val="20"/>
          <w:lang w:eastAsia="cs-CZ"/>
        </w:rPr>
        <w:t>údaje klientů – zájemců o službu</w:t>
      </w:r>
    </w:p>
    <w:p w:rsidR="001D5DA1" w:rsidRPr="001D5DA1" w:rsidRDefault="00A33119" w:rsidP="001D5DA1">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Účelem shromažďování a zpracování osobních údajů je poskytování sociální služby a uzavření smlouvy o poskytování služby. Údaje jsou získávány přímo od klienta – zájemce o službu při prvním kontaktu. Veškeré údaje jsou shromažďovány z důvodu oprávněného </w:t>
      </w:r>
      <w:proofErr w:type="gramStart"/>
      <w:r>
        <w:rPr>
          <w:rFonts w:ascii="Times New Roman" w:eastAsia="Times New Roman" w:hAnsi="Times New Roman" w:cs="Times New Roman"/>
          <w:sz w:val="24"/>
          <w:szCs w:val="20"/>
          <w:lang w:eastAsia="cs-CZ"/>
        </w:rPr>
        <w:t>zájmu  správce</w:t>
      </w:r>
      <w:proofErr w:type="gramEnd"/>
      <w:r>
        <w:rPr>
          <w:rFonts w:ascii="Times New Roman" w:eastAsia="Times New Roman" w:hAnsi="Times New Roman" w:cs="Times New Roman"/>
          <w:sz w:val="24"/>
          <w:szCs w:val="20"/>
          <w:lang w:eastAsia="cs-CZ"/>
        </w:rPr>
        <w:t xml:space="preserve"> </w:t>
      </w:r>
      <w:r w:rsidR="00160DAD">
        <w:rPr>
          <w:rFonts w:ascii="Times New Roman" w:eastAsia="Times New Roman" w:hAnsi="Times New Roman" w:cs="Times New Roman"/>
          <w:sz w:val="24"/>
          <w:szCs w:val="20"/>
          <w:lang w:eastAsia="cs-CZ"/>
        </w:rPr>
        <w:t xml:space="preserve">bez </w:t>
      </w:r>
      <w:r w:rsidR="004152E9">
        <w:rPr>
          <w:rFonts w:ascii="Times New Roman" w:eastAsia="Times New Roman" w:hAnsi="Times New Roman" w:cs="Times New Roman"/>
          <w:sz w:val="24"/>
          <w:szCs w:val="20"/>
          <w:lang w:eastAsia="cs-CZ"/>
        </w:rPr>
        <w:t>souhlas</w:t>
      </w:r>
      <w:r w:rsidR="00160DAD">
        <w:rPr>
          <w:rFonts w:ascii="Times New Roman" w:eastAsia="Times New Roman" w:hAnsi="Times New Roman" w:cs="Times New Roman"/>
          <w:sz w:val="24"/>
          <w:szCs w:val="20"/>
          <w:lang w:eastAsia="cs-CZ"/>
        </w:rPr>
        <w:t>u</w:t>
      </w:r>
      <w:r w:rsidR="004152E9">
        <w:rPr>
          <w:rFonts w:ascii="Times New Roman" w:eastAsia="Times New Roman" w:hAnsi="Times New Roman" w:cs="Times New Roman"/>
          <w:sz w:val="24"/>
          <w:szCs w:val="20"/>
          <w:lang w:eastAsia="cs-CZ"/>
        </w:rPr>
        <w:t xml:space="preserve"> klienta – správné určení zakázky.</w:t>
      </w:r>
      <w:r w:rsidR="004152E9" w:rsidRPr="004152E9">
        <w:rPr>
          <w:rFonts w:ascii="Times New Roman" w:eastAsia="Times New Roman" w:hAnsi="Times New Roman" w:cs="Times New Roman"/>
          <w:sz w:val="24"/>
          <w:szCs w:val="20"/>
          <w:lang w:eastAsia="cs-CZ"/>
        </w:rPr>
        <w:t xml:space="preserve"> </w:t>
      </w:r>
      <w:r w:rsidR="004152E9" w:rsidRPr="00E331C7">
        <w:rPr>
          <w:rFonts w:ascii="Times New Roman" w:eastAsia="Times New Roman" w:hAnsi="Times New Roman" w:cs="Times New Roman"/>
          <w:sz w:val="24"/>
          <w:szCs w:val="20"/>
          <w:lang w:eastAsia="cs-CZ"/>
        </w:rPr>
        <w:t>Ústní údaje jsou pověřeným zaměstnancem podchyceny a převedeny do písemné (elektronické) podoby.</w:t>
      </w:r>
      <w:r w:rsidR="004152E9" w:rsidRPr="004152E9">
        <w:rPr>
          <w:rFonts w:ascii="Times New Roman" w:eastAsia="Times New Roman" w:hAnsi="Times New Roman" w:cs="Times New Roman"/>
          <w:sz w:val="24"/>
          <w:szCs w:val="20"/>
          <w:lang w:eastAsia="cs-CZ"/>
        </w:rPr>
        <w:t xml:space="preserve"> </w:t>
      </w:r>
      <w:r w:rsidR="004152E9" w:rsidRPr="00E331C7">
        <w:rPr>
          <w:rFonts w:ascii="Times New Roman" w:eastAsia="Times New Roman" w:hAnsi="Times New Roman" w:cs="Times New Roman"/>
          <w:sz w:val="24"/>
          <w:szCs w:val="20"/>
          <w:lang w:eastAsia="cs-CZ"/>
        </w:rPr>
        <w:t xml:space="preserve">Veškeré osobní údaje </w:t>
      </w:r>
      <w:r w:rsidR="004152E9">
        <w:rPr>
          <w:rFonts w:ascii="Times New Roman" w:eastAsia="Times New Roman" w:hAnsi="Times New Roman" w:cs="Times New Roman"/>
          <w:sz w:val="24"/>
          <w:szCs w:val="20"/>
          <w:lang w:eastAsia="cs-CZ"/>
        </w:rPr>
        <w:t>klientů</w:t>
      </w:r>
      <w:r w:rsidR="004152E9" w:rsidRPr="00E331C7">
        <w:rPr>
          <w:rFonts w:ascii="Times New Roman" w:eastAsia="Times New Roman" w:hAnsi="Times New Roman" w:cs="Times New Roman"/>
          <w:sz w:val="24"/>
          <w:szCs w:val="20"/>
          <w:lang w:eastAsia="cs-CZ"/>
        </w:rPr>
        <w:t xml:space="preserve"> v </w:t>
      </w:r>
      <w:r w:rsidR="004152E9" w:rsidRPr="00E331C7">
        <w:rPr>
          <w:rFonts w:ascii="Times New Roman" w:eastAsia="Times New Roman" w:hAnsi="Times New Roman" w:cs="Times New Roman"/>
          <w:b/>
          <w:sz w:val="24"/>
          <w:szCs w:val="20"/>
          <w:lang w:eastAsia="cs-CZ"/>
        </w:rPr>
        <w:t>listinné - papírové podobě</w:t>
      </w:r>
      <w:r w:rsidR="004152E9" w:rsidRPr="00E331C7">
        <w:rPr>
          <w:rFonts w:ascii="Times New Roman" w:eastAsia="Times New Roman" w:hAnsi="Times New Roman" w:cs="Times New Roman"/>
          <w:sz w:val="24"/>
          <w:szCs w:val="20"/>
          <w:lang w:eastAsia="cs-CZ"/>
        </w:rPr>
        <w:t xml:space="preserve"> jsou shromažďovány v</w:t>
      </w:r>
      <w:r w:rsidR="004152E9">
        <w:rPr>
          <w:rFonts w:ascii="Times New Roman" w:eastAsia="Times New Roman" w:hAnsi="Times New Roman" w:cs="Times New Roman"/>
          <w:sz w:val="24"/>
          <w:szCs w:val="20"/>
          <w:lang w:eastAsia="cs-CZ"/>
        </w:rPr>
        <w:t> záznamovém archu, záznamové archy jsou uložené v uzamčené kartotéce s omezeným přístupem. Nikdy nejsou ponechávány bez dozoru a mají k nim přístup – odborní pracovníci na všech pracoviští</w:t>
      </w:r>
      <w:r w:rsidR="00160DAD">
        <w:rPr>
          <w:rFonts w:ascii="Times New Roman" w:eastAsia="Times New Roman" w:hAnsi="Times New Roman" w:cs="Times New Roman"/>
          <w:sz w:val="24"/>
          <w:szCs w:val="20"/>
          <w:lang w:eastAsia="cs-CZ"/>
        </w:rPr>
        <w:t xml:space="preserve">ch, vedoucí pracovišť, ředitel, omezený přístup kontrolní orgány zřizovatele, ministerstva. </w:t>
      </w:r>
      <w:r w:rsidR="004152E9" w:rsidRPr="00E331C7">
        <w:rPr>
          <w:rFonts w:ascii="Times New Roman" w:eastAsia="Times New Roman" w:hAnsi="Times New Roman" w:cs="Times New Roman"/>
          <w:sz w:val="24"/>
          <w:szCs w:val="20"/>
          <w:lang w:eastAsia="cs-CZ"/>
        </w:rPr>
        <w:t xml:space="preserve">Údaje </w:t>
      </w:r>
      <w:r w:rsidR="004152E9" w:rsidRPr="00E331C7">
        <w:rPr>
          <w:rFonts w:ascii="Times New Roman" w:eastAsia="Times New Roman" w:hAnsi="Times New Roman" w:cs="Times New Roman"/>
          <w:b/>
          <w:sz w:val="24"/>
          <w:szCs w:val="20"/>
          <w:lang w:eastAsia="cs-CZ"/>
        </w:rPr>
        <w:t>v elektronické podobě</w:t>
      </w:r>
      <w:r w:rsidR="004152E9" w:rsidRPr="00E331C7">
        <w:rPr>
          <w:rFonts w:ascii="Times New Roman" w:eastAsia="Times New Roman" w:hAnsi="Times New Roman" w:cs="Times New Roman"/>
          <w:sz w:val="24"/>
          <w:szCs w:val="20"/>
          <w:lang w:eastAsia="cs-CZ"/>
        </w:rPr>
        <w:t xml:space="preserve"> se nacházejí na počítač</w:t>
      </w:r>
      <w:r w:rsidR="004152E9">
        <w:rPr>
          <w:rFonts w:ascii="Times New Roman" w:eastAsia="Times New Roman" w:hAnsi="Times New Roman" w:cs="Times New Roman"/>
          <w:sz w:val="24"/>
          <w:szCs w:val="20"/>
          <w:lang w:eastAsia="cs-CZ"/>
        </w:rPr>
        <w:t xml:space="preserve">ích všech odborných pracovníků – program </w:t>
      </w:r>
      <w:r w:rsidR="001D1190">
        <w:rPr>
          <w:rFonts w:ascii="Times New Roman" w:eastAsia="Times New Roman" w:hAnsi="Times New Roman" w:cs="Times New Roman"/>
          <w:sz w:val="24"/>
          <w:szCs w:val="20"/>
          <w:lang w:eastAsia="cs-CZ"/>
        </w:rPr>
        <w:t xml:space="preserve">PORADNA. </w:t>
      </w:r>
      <w:r w:rsidR="001D1190" w:rsidRPr="00E331C7">
        <w:rPr>
          <w:rFonts w:ascii="Times New Roman" w:eastAsia="Times New Roman" w:hAnsi="Times New Roman" w:cs="Times New Roman"/>
          <w:sz w:val="24"/>
          <w:szCs w:val="20"/>
          <w:lang w:eastAsia="cs-CZ"/>
        </w:rPr>
        <w:t>Zálohy dat jsou prováděny denně na druhý pevný disk</w:t>
      </w:r>
      <w:r w:rsidR="001D1190">
        <w:rPr>
          <w:rFonts w:ascii="Times New Roman" w:eastAsia="Times New Roman" w:hAnsi="Times New Roman" w:cs="Times New Roman"/>
          <w:sz w:val="24"/>
          <w:szCs w:val="20"/>
          <w:lang w:eastAsia="cs-CZ"/>
        </w:rPr>
        <w:t>. Fyzicky</w:t>
      </w:r>
      <w:r w:rsidR="001D1190" w:rsidRPr="00E331C7">
        <w:rPr>
          <w:rFonts w:ascii="Times New Roman" w:eastAsia="Times New Roman" w:hAnsi="Times New Roman" w:cs="Times New Roman"/>
          <w:sz w:val="24"/>
          <w:szCs w:val="20"/>
          <w:lang w:eastAsia="cs-CZ"/>
        </w:rPr>
        <w:t xml:space="preserve"> jsou elektronická data umístěna na samostatném serveru (v samostatném adresáři), přístup k nim je možný pouze pro oprávněné osoby víceúrovňově a selektivně za pomoci přístupového hesla</w:t>
      </w:r>
      <w:r w:rsidR="001D1190">
        <w:rPr>
          <w:rFonts w:ascii="Times New Roman" w:eastAsia="Times New Roman" w:hAnsi="Times New Roman" w:cs="Times New Roman"/>
          <w:sz w:val="24"/>
          <w:szCs w:val="20"/>
          <w:lang w:eastAsia="cs-CZ"/>
        </w:rPr>
        <w:t>.</w:t>
      </w:r>
      <w:r w:rsidR="001D1190" w:rsidRPr="00E331C7">
        <w:rPr>
          <w:rFonts w:ascii="Times New Roman" w:eastAsia="Times New Roman" w:hAnsi="Times New Roman" w:cs="Times New Roman"/>
          <w:sz w:val="24"/>
          <w:szCs w:val="20"/>
          <w:lang w:eastAsia="cs-CZ"/>
        </w:rPr>
        <w:t xml:space="preserve"> Oprávněnou osobou </w:t>
      </w:r>
      <w:r w:rsidR="001D1190">
        <w:rPr>
          <w:rFonts w:ascii="Times New Roman" w:eastAsia="Times New Roman" w:hAnsi="Times New Roman" w:cs="Times New Roman"/>
          <w:sz w:val="24"/>
          <w:szCs w:val="20"/>
          <w:lang w:eastAsia="cs-CZ"/>
        </w:rPr>
        <w:t xml:space="preserve">je odborný </w:t>
      </w:r>
      <w:r w:rsidR="001D1190">
        <w:rPr>
          <w:rFonts w:ascii="Times New Roman" w:eastAsia="Times New Roman" w:hAnsi="Times New Roman" w:cs="Times New Roman"/>
          <w:sz w:val="24"/>
          <w:szCs w:val="20"/>
          <w:lang w:eastAsia="cs-CZ"/>
        </w:rPr>
        <w:lastRenderedPageBreak/>
        <w:t>pracovník, poskytující sociální služby za údaje klientů, se kterými pracuje a asistent ředitele, který údaje za všechny klienty zpracovává pro účely evidence a statistiky</w:t>
      </w:r>
      <w:r w:rsidR="00A80C46">
        <w:rPr>
          <w:rFonts w:ascii="Times New Roman" w:eastAsia="Times New Roman" w:hAnsi="Times New Roman" w:cs="Times New Roman"/>
          <w:sz w:val="24"/>
          <w:szCs w:val="20"/>
          <w:lang w:eastAsia="cs-CZ"/>
        </w:rPr>
        <w:t>, ředitel organizace a kontrolní orgány zřizovatele</w:t>
      </w:r>
      <w:r w:rsidR="001D1190">
        <w:rPr>
          <w:rFonts w:ascii="Times New Roman" w:eastAsia="Times New Roman" w:hAnsi="Times New Roman" w:cs="Times New Roman"/>
          <w:sz w:val="24"/>
          <w:szCs w:val="20"/>
          <w:lang w:eastAsia="cs-CZ"/>
        </w:rPr>
        <w:t xml:space="preserve"> </w:t>
      </w:r>
      <w:r w:rsidR="00160DAD">
        <w:rPr>
          <w:rFonts w:ascii="Times New Roman" w:eastAsia="Times New Roman" w:hAnsi="Times New Roman" w:cs="Times New Roman"/>
          <w:sz w:val="24"/>
          <w:szCs w:val="20"/>
          <w:lang w:eastAsia="cs-CZ"/>
        </w:rPr>
        <w:t>Správce sítě /</w:t>
      </w:r>
      <w:r w:rsidR="001D1190" w:rsidRPr="00E331C7">
        <w:rPr>
          <w:rFonts w:ascii="Times New Roman" w:eastAsia="Times New Roman" w:hAnsi="Times New Roman" w:cs="Times New Roman"/>
          <w:sz w:val="24"/>
          <w:szCs w:val="20"/>
          <w:lang w:eastAsia="cs-CZ"/>
        </w:rPr>
        <w:t xml:space="preserve">IT zodpovídá za komplexní IT ochranu veškerých elektronicky uložených osobních údajů (šifrování, emailové a webové filtry, firewall, monitorování datových toků, síťová viditelnost vč. aplikačních protokolů, autodetekce anomálií a kybernetických hrozeb, </w:t>
      </w:r>
      <w:proofErr w:type="spellStart"/>
      <w:r w:rsidR="001D1190" w:rsidRPr="00E331C7">
        <w:rPr>
          <w:rFonts w:ascii="Times New Roman" w:eastAsia="Times New Roman" w:hAnsi="Times New Roman" w:cs="Times New Roman"/>
          <w:sz w:val="24"/>
          <w:szCs w:val="20"/>
          <w:lang w:eastAsia="cs-CZ"/>
        </w:rPr>
        <w:t>DDoS</w:t>
      </w:r>
      <w:proofErr w:type="spellEnd"/>
      <w:r w:rsidR="001D1190" w:rsidRPr="00E331C7">
        <w:rPr>
          <w:rFonts w:ascii="Times New Roman" w:eastAsia="Times New Roman" w:hAnsi="Times New Roman" w:cs="Times New Roman"/>
          <w:sz w:val="24"/>
          <w:szCs w:val="20"/>
          <w:lang w:eastAsia="cs-CZ"/>
        </w:rPr>
        <w:t xml:space="preserve"> útoků, reporty úniků, záznamy provozu, bezpečnostní řešení založená na signaturách, ukládání historie statistik komunikace a přístupů k jednotlivým údajům-přísná oprávnění pro přístup k úložišti, reinstalace, řešení bezpečnostních a provozních incidentů, fore</w:t>
      </w:r>
      <w:r w:rsidR="00160DAD">
        <w:rPr>
          <w:rFonts w:ascii="Times New Roman" w:eastAsia="Times New Roman" w:hAnsi="Times New Roman" w:cs="Times New Roman"/>
          <w:sz w:val="24"/>
          <w:szCs w:val="20"/>
          <w:lang w:eastAsia="cs-CZ"/>
        </w:rPr>
        <w:t>n</w:t>
      </w:r>
      <w:r w:rsidR="001D1190" w:rsidRPr="00E331C7">
        <w:rPr>
          <w:rFonts w:ascii="Times New Roman" w:eastAsia="Times New Roman" w:hAnsi="Times New Roman" w:cs="Times New Roman"/>
          <w:sz w:val="24"/>
          <w:szCs w:val="20"/>
          <w:lang w:eastAsia="cs-CZ"/>
        </w:rPr>
        <w:t>zní analýza bezpečnostních incidentů aj</w:t>
      </w:r>
      <w:r w:rsidR="001D1190" w:rsidRPr="001D5DA1">
        <w:rPr>
          <w:rFonts w:ascii="Times New Roman" w:eastAsia="Times New Roman" w:hAnsi="Times New Roman" w:cs="Times New Roman"/>
          <w:sz w:val="24"/>
          <w:szCs w:val="20"/>
          <w:lang w:eastAsia="cs-CZ"/>
        </w:rPr>
        <w:t>.</w:t>
      </w:r>
      <w:r w:rsidR="001D5DA1">
        <w:rPr>
          <w:rFonts w:ascii="Times New Roman" w:eastAsia="Times New Roman" w:hAnsi="Times New Roman" w:cs="Times New Roman"/>
          <w:sz w:val="24"/>
          <w:szCs w:val="20"/>
          <w:lang w:eastAsia="cs-CZ"/>
        </w:rPr>
        <w:t xml:space="preserve"> -</w:t>
      </w:r>
      <w:r w:rsidR="001D5DA1" w:rsidRPr="001D5DA1">
        <w:rPr>
          <w:rFonts w:ascii="Times New Roman" w:eastAsia="Times New Roman" w:hAnsi="Times New Roman" w:cs="Times New Roman"/>
          <w:sz w:val="24"/>
          <w:szCs w:val="20"/>
          <w:lang w:eastAsia="cs-CZ"/>
        </w:rPr>
        <w:t xml:space="preserve"> součást externě pořízeného IT systému, který </w:t>
      </w:r>
      <w:r w:rsidR="001D5DA1">
        <w:rPr>
          <w:rFonts w:ascii="Times New Roman" w:eastAsia="Times New Roman" w:hAnsi="Times New Roman" w:cs="Times New Roman"/>
          <w:sz w:val="24"/>
          <w:szCs w:val="20"/>
          <w:lang w:eastAsia="cs-CZ"/>
        </w:rPr>
        <w:t>odpovídá</w:t>
      </w:r>
      <w:r w:rsidR="001D5DA1" w:rsidRPr="001D5DA1">
        <w:rPr>
          <w:rFonts w:ascii="Times New Roman" w:eastAsia="Times New Roman" w:hAnsi="Times New Roman" w:cs="Times New Roman"/>
          <w:sz w:val="24"/>
          <w:szCs w:val="20"/>
          <w:lang w:eastAsia="cs-CZ"/>
        </w:rPr>
        <w:t xml:space="preserve"> požadavkům na ochranu dle GDPR)).</w:t>
      </w:r>
    </w:p>
    <w:p w:rsidR="000D4D38" w:rsidRPr="0084744D" w:rsidRDefault="000D4D38" w:rsidP="00781692">
      <w:pPr>
        <w:pStyle w:val="Odstavecseseznamem"/>
        <w:keepNext/>
        <w:numPr>
          <w:ilvl w:val="0"/>
          <w:numId w:val="5"/>
        </w:numPr>
        <w:overflowPunct w:val="0"/>
        <w:autoSpaceDE w:val="0"/>
        <w:autoSpaceDN w:val="0"/>
        <w:adjustRightInd w:val="0"/>
        <w:spacing w:before="120" w:after="0" w:line="240" w:lineRule="auto"/>
        <w:jc w:val="both"/>
        <w:outlineLvl w:val="3"/>
        <w:rPr>
          <w:rFonts w:ascii="Times New Roman" w:eastAsia="Times New Roman" w:hAnsi="Times New Roman" w:cs="Times New Roman"/>
          <w:b/>
          <w:sz w:val="24"/>
          <w:szCs w:val="20"/>
          <w:lang w:eastAsia="cs-CZ"/>
        </w:rPr>
      </w:pPr>
      <w:r w:rsidRPr="0084744D">
        <w:rPr>
          <w:rFonts w:ascii="Times New Roman" w:eastAsia="Times New Roman" w:hAnsi="Times New Roman" w:cs="Times New Roman"/>
          <w:b/>
          <w:sz w:val="24"/>
          <w:szCs w:val="20"/>
          <w:lang w:eastAsia="cs-CZ"/>
        </w:rPr>
        <w:t xml:space="preserve"> Osobní údaje zaměstnanců (vč. uchazečů)</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Účelem zpracování osobních údajů zaměstnanců je plnění zákonných povinností organizace plynoucích z pracovněprávních (např. uzavření pracovní smlouvy, evidence pracovní doby), daňových, bezpečnostních, hygienických předpisů a dále povinností plynoucích ze vztahů vůči OSSZ a zdravotním </w:t>
      </w:r>
      <w:proofErr w:type="gramStart"/>
      <w:r w:rsidRPr="00E331C7">
        <w:rPr>
          <w:rFonts w:ascii="Times New Roman" w:eastAsia="Times New Roman" w:hAnsi="Times New Roman" w:cs="Times New Roman"/>
          <w:sz w:val="24"/>
          <w:szCs w:val="20"/>
          <w:lang w:eastAsia="cs-CZ"/>
        </w:rPr>
        <w:t xml:space="preserve">pojišťovnám, </w:t>
      </w:r>
      <w:r w:rsidR="001D5DA1">
        <w:rPr>
          <w:rFonts w:ascii="Times New Roman" w:eastAsia="Times New Roman" w:hAnsi="Times New Roman" w:cs="Times New Roman"/>
          <w:sz w:val="24"/>
          <w:szCs w:val="20"/>
          <w:lang w:eastAsia="cs-CZ"/>
        </w:rPr>
        <w:t xml:space="preserve"> FÚ</w:t>
      </w:r>
      <w:proofErr w:type="gramEnd"/>
      <w:r w:rsidR="001D5DA1">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z předpisů o zaměstnanosti </w:t>
      </w:r>
      <w:r w:rsidRPr="00E331C7">
        <w:rPr>
          <w:rFonts w:ascii="Times New Roman" w:eastAsia="Times New Roman" w:hAnsi="Times New Roman" w:cs="Times New Roman"/>
          <w:b/>
          <w:sz w:val="24"/>
          <w:szCs w:val="20"/>
          <w:lang w:eastAsia="cs-CZ"/>
        </w:rPr>
        <w:t>(„zpracování ze zákona“</w:t>
      </w:r>
      <w:r w:rsidRPr="00E331C7">
        <w:rPr>
          <w:rFonts w:ascii="Times New Roman" w:eastAsia="Times New Roman" w:hAnsi="Times New Roman" w:cs="Times New Roman"/>
          <w:sz w:val="24"/>
          <w:szCs w:val="20"/>
          <w:lang w:eastAsia="cs-CZ"/>
        </w:rPr>
        <w:t xml:space="preserve">). </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Zpracování osobních údajů se dále provádí z hlediska interních potřeb organizace, jimiž je zejména výběr, zvyšování kvalifikace zaměstnanců, přeřazování na jiné funkce, program péče o zaměstnance a jejich rodinné příslušníky (pro</w:t>
      </w:r>
      <w:r w:rsidR="001D5DA1">
        <w:rPr>
          <w:rFonts w:ascii="Times New Roman" w:eastAsia="Times New Roman" w:hAnsi="Times New Roman" w:cs="Times New Roman"/>
          <w:sz w:val="24"/>
          <w:szCs w:val="20"/>
          <w:lang w:eastAsia="cs-CZ"/>
        </w:rPr>
        <w:t>gram pro poskytování benefitů),</w:t>
      </w:r>
      <w:r w:rsidRPr="00E331C7">
        <w:rPr>
          <w:rFonts w:ascii="Times New Roman" w:eastAsia="Times New Roman" w:hAnsi="Times New Roman" w:cs="Times New Roman"/>
          <w:sz w:val="24"/>
          <w:szCs w:val="20"/>
          <w:lang w:eastAsia="cs-CZ"/>
        </w:rPr>
        <w:t xml:space="preserve"> použití fotografií pro</w:t>
      </w:r>
      <w:r w:rsidR="001D5DA1">
        <w:rPr>
          <w:rFonts w:ascii="Times New Roman" w:eastAsia="Times New Roman" w:hAnsi="Times New Roman" w:cs="Times New Roman"/>
          <w:sz w:val="24"/>
          <w:szCs w:val="20"/>
          <w:lang w:eastAsia="cs-CZ"/>
        </w:rPr>
        <w:t xml:space="preserve"> identifikaci (označení dveří jednotlivých pracoven jmenovkou a fotografií</w:t>
      </w:r>
      <w:r w:rsidRPr="00E331C7">
        <w:rPr>
          <w:rFonts w:ascii="Times New Roman" w:eastAsia="Times New Roman" w:hAnsi="Times New Roman" w:cs="Times New Roman"/>
          <w:sz w:val="24"/>
          <w:szCs w:val="20"/>
          <w:lang w:eastAsia="cs-CZ"/>
        </w:rPr>
        <w:t xml:space="preserve">, </w:t>
      </w:r>
      <w:r w:rsidR="001D5DA1">
        <w:rPr>
          <w:rFonts w:ascii="Times New Roman" w:eastAsia="Times New Roman" w:hAnsi="Times New Roman" w:cs="Times New Roman"/>
          <w:sz w:val="24"/>
          <w:szCs w:val="20"/>
          <w:lang w:eastAsia="cs-CZ"/>
        </w:rPr>
        <w:t xml:space="preserve">nástěnka v čekárně s fotografiemi a jmény </w:t>
      </w:r>
      <w:r w:rsidR="00603CE8">
        <w:rPr>
          <w:rFonts w:ascii="Times New Roman" w:eastAsia="Times New Roman" w:hAnsi="Times New Roman" w:cs="Times New Roman"/>
          <w:sz w:val="24"/>
          <w:szCs w:val="20"/>
          <w:lang w:eastAsia="cs-CZ"/>
        </w:rPr>
        <w:t>poskytovatelů sociálních služeb</w:t>
      </w:r>
      <w:r w:rsidRPr="00E331C7">
        <w:rPr>
          <w:rFonts w:ascii="Times New Roman" w:eastAsia="Times New Roman" w:hAnsi="Times New Roman" w:cs="Times New Roman"/>
          <w:sz w:val="24"/>
          <w:szCs w:val="20"/>
          <w:lang w:eastAsia="cs-CZ"/>
        </w:rPr>
        <w:t>. U uchazečů o zaměstnání jde o výběr vhodných osob pro obsazení konkrétních volných pracovních míst (</w:t>
      </w:r>
      <w:r w:rsidRPr="00E331C7">
        <w:rPr>
          <w:rFonts w:ascii="Times New Roman" w:eastAsia="Times New Roman" w:hAnsi="Times New Roman" w:cs="Times New Roman"/>
          <w:b/>
          <w:sz w:val="24"/>
          <w:szCs w:val="20"/>
          <w:lang w:eastAsia="cs-CZ"/>
        </w:rPr>
        <w:t xml:space="preserve">„zpracování </w:t>
      </w:r>
      <w:r w:rsidR="00160DAD">
        <w:rPr>
          <w:rFonts w:ascii="Times New Roman" w:eastAsia="Times New Roman" w:hAnsi="Times New Roman" w:cs="Times New Roman"/>
          <w:b/>
          <w:sz w:val="24"/>
          <w:szCs w:val="20"/>
          <w:lang w:eastAsia="cs-CZ"/>
        </w:rPr>
        <w:t xml:space="preserve">bez </w:t>
      </w:r>
      <w:r w:rsidRPr="00E331C7">
        <w:rPr>
          <w:rFonts w:ascii="Times New Roman" w:eastAsia="Times New Roman" w:hAnsi="Times New Roman" w:cs="Times New Roman"/>
          <w:b/>
          <w:sz w:val="24"/>
          <w:szCs w:val="20"/>
          <w:lang w:eastAsia="cs-CZ"/>
        </w:rPr>
        <w:t>souhlasu“).</w:t>
      </w:r>
    </w:p>
    <w:p w:rsidR="000D4D38" w:rsidRPr="00E331C7" w:rsidRDefault="000D4D38"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Údaje jsou získávány přímo od dotčených zaměstnanců a to písemně (občanské průkazy – kontrola a opis dat, potvrzení o zaměstnání od předchozího zaměstnavatele, pracovní posudky, </w:t>
      </w:r>
      <w:proofErr w:type="gramStart"/>
      <w:r w:rsidRPr="00E331C7">
        <w:rPr>
          <w:rFonts w:ascii="Times New Roman" w:eastAsia="Times New Roman" w:hAnsi="Times New Roman" w:cs="Times New Roman"/>
          <w:sz w:val="24"/>
          <w:szCs w:val="20"/>
          <w:lang w:eastAsia="cs-CZ"/>
        </w:rPr>
        <w:t>dotazníky,  životopisy</w:t>
      </w:r>
      <w:proofErr w:type="gramEnd"/>
      <w:r w:rsidRPr="00E331C7">
        <w:rPr>
          <w:rFonts w:ascii="Times New Roman" w:eastAsia="Times New Roman" w:hAnsi="Times New Roman" w:cs="Times New Roman"/>
          <w:sz w:val="24"/>
          <w:szCs w:val="20"/>
          <w:lang w:eastAsia="cs-CZ"/>
        </w:rPr>
        <w:t>, žádosti o přijetí, zdravotní prohlídky, doklady o dosaženém vzdělání a praxi, výpisy z rejstříku trestů (pouze u zaměstnanců s hmotnou odpovědností</w:t>
      </w:r>
      <w:r w:rsidR="00603CE8">
        <w:rPr>
          <w:rFonts w:ascii="Times New Roman" w:eastAsia="Times New Roman" w:hAnsi="Times New Roman" w:cs="Times New Roman"/>
          <w:sz w:val="24"/>
          <w:szCs w:val="20"/>
          <w:lang w:eastAsia="cs-CZ"/>
        </w:rPr>
        <w:t xml:space="preserve"> a registrovaných přímých poskytovatelů sociálních služeb</w:t>
      </w:r>
      <w:r w:rsidRPr="00E331C7">
        <w:rPr>
          <w:rFonts w:ascii="Times New Roman" w:eastAsia="Times New Roman" w:hAnsi="Times New Roman" w:cs="Times New Roman"/>
          <w:sz w:val="24"/>
          <w:szCs w:val="20"/>
          <w:lang w:eastAsia="cs-CZ"/>
        </w:rPr>
        <w:t>), písemná potvrzení o ab</w:t>
      </w:r>
      <w:r w:rsidR="00603CE8">
        <w:rPr>
          <w:rFonts w:ascii="Times New Roman" w:eastAsia="Times New Roman" w:hAnsi="Times New Roman" w:cs="Times New Roman"/>
          <w:sz w:val="24"/>
          <w:szCs w:val="20"/>
          <w:lang w:eastAsia="cs-CZ"/>
        </w:rPr>
        <w:t>solvování speciálních školení, kurzů</w:t>
      </w:r>
      <w:r w:rsidRPr="00E331C7">
        <w:rPr>
          <w:rFonts w:ascii="Times New Roman" w:eastAsia="Times New Roman" w:hAnsi="Times New Roman" w:cs="Times New Roman"/>
          <w:sz w:val="24"/>
          <w:szCs w:val="20"/>
          <w:lang w:eastAsia="cs-CZ"/>
        </w:rPr>
        <w:t>, pracovní hodnocení nadřízených), nebo ústně (nahlašování změn zaměstnancem, doplnění údajů při rozšíření požadavků plynoucích ze zvláštních zákonů). Ústní údaje jsou pověřeným zaměstnancem podchyceny a převedeny do písemné (elektronické) podoby.</w:t>
      </w:r>
    </w:p>
    <w:p w:rsidR="00781692" w:rsidRDefault="000D4D38" w:rsidP="0066769B">
      <w:pPr>
        <w:keepNext/>
        <w:overflowPunct w:val="0"/>
        <w:autoSpaceDE w:val="0"/>
        <w:autoSpaceDN w:val="0"/>
        <w:adjustRightInd w:val="0"/>
        <w:spacing w:before="120" w:after="0" w:line="240" w:lineRule="atLeast"/>
        <w:outlineLvl w:val="2"/>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Veškeré osobní údaje zaměstnanců v </w:t>
      </w:r>
      <w:r w:rsidRPr="00E331C7">
        <w:rPr>
          <w:rFonts w:ascii="Times New Roman" w:eastAsia="Times New Roman" w:hAnsi="Times New Roman" w:cs="Times New Roman"/>
          <w:b/>
          <w:sz w:val="24"/>
          <w:szCs w:val="20"/>
          <w:lang w:eastAsia="cs-CZ"/>
        </w:rPr>
        <w:t>listinné - papírové podobě</w:t>
      </w:r>
      <w:r w:rsidRPr="00E331C7">
        <w:rPr>
          <w:rFonts w:ascii="Times New Roman" w:eastAsia="Times New Roman" w:hAnsi="Times New Roman" w:cs="Times New Roman"/>
          <w:sz w:val="24"/>
          <w:szCs w:val="20"/>
          <w:lang w:eastAsia="cs-CZ"/>
        </w:rPr>
        <w:t xml:space="preserve"> jsou shromažďovány v osobním spisu zaměstnanců v personálním útvaru (uložení v uzamčené </w:t>
      </w:r>
      <w:r w:rsidR="00603CE8">
        <w:rPr>
          <w:rFonts w:ascii="Times New Roman" w:eastAsia="Times New Roman" w:hAnsi="Times New Roman" w:cs="Times New Roman"/>
          <w:sz w:val="24"/>
          <w:szCs w:val="20"/>
          <w:lang w:eastAsia="cs-CZ"/>
        </w:rPr>
        <w:t>kartotéce</w:t>
      </w:r>
      <w:r w:rsidRPr="00E331C7">
        <w:rPr>
          <w:rFonts w:ascii="Times New Roman" w:eastAsia="Times New Roman" w:hAnsi="Times New Roman" w:cs="Times New Roman"/>
          <w:sz w:val="24"/>
          <w:szCs w:val="20"/>
          <w:lang w:eastAsia="cs-CZ"/>
        </w:rPr>
        <w:t xml:space="preserve"> s omezeným přístupem). Nikdy nejsou ponechávány bez dozoru a mají k nim omezený přístup – na vyžádání tito zaměstnanci: </w:t>
      </w:r>
      <w:r w:rsidR="00603CE8">
        <w:rPr>
          <w:rFonts w:ascii="Times New Roman" w:eastAsia="Times New Roman" w:hAnsi="Times New Roman" w:cs="Times New Roman"/>
          <w:sz w:val="24"/>
          <w:szCs w:val="20"/>
          <w:lang w:eastAsia="cs-CZ"/>
        </w:rPr>
        <w:t>ředitel, ekonom, personální pracovník, mzdový účetní</w:t>
      </w:r>
      <w:r w:rsidR="00781692">
        <w:rPr>
          <w:rFonts w:ascii="Times New Roman" w:eastAsia="Times New Roman" w:hAnsi="Times New Roman" w:cs="Times New Roman"/>
          <w:sz w:val="24"/>
          <w:szCs w:val="20"/>
          <w:lang w:eastAsia="cs-CZ"/>
        </w:rPr>
        <w:t>, kontrolní orgány zřizovatele a kontrolní orgány institucí (OSSZ, ZP, FÚ, ÚP, IBP …)</w:t>
      </w:r>
      <w:r w:rsidR="00603CE8">
        <w:rPr>
          <w:rFonts w:ascii="Times New Roman" w:eastAsia="Times New Roman" w:hAnsi="Times New Roman" w:cs="Times New Roman"/>
          <w:sz w:val="24"/>
          <w:szCs w:val="20"/>
          <w:lang w:eastAsia="cs-CZ"/>
        </w:rPr>
        <w:t>.</w:t>
      </w:r>
      <w:r w:rsidRPr="00E331C7">
        <w:rPr>
          <w:rFonts w:ascii="Times New Roman" w:eastAsia="Times New Roman" w:hAnsi="Times New Roman" w:cs="Times New Roman"/>
          <w:sz w:val="24"/>
          <w:szCs w:val="20"/>
          <w:lang w:eastAsia="cs-CZ"/>
        </w:rPr>
        <w:t xml:space="preserve"> Údaje </w:t>
      </w:r>
      <w:r w:rsidRPr="00E331C7">
        <w:rPr>
          <w:rFonts w:ascii="Times New Roman" w:eastAsia="Times New Roman" w:hAnsi="Times New Roman" w:cs="Times New Roman"/>
          <w:b/>
          <w:sz w:val="24"/>
          <w:szCs w:val="20"/>
          <w:lang w:eastAsia="cs-CZ"/>
        </w:rPr>
        <w:t>v elektronické podobě</w:t>
      </w:r>
      <w:r w:rsidRPr="00E331C7">
        <w:rPr>
          <w:rFonts w:ascii="Times New Roman" w:eastAsia="Times New Roman" w:hAnsi="Times New Roman" w:cs="Times New Roman"/>
          <w:sz w:val="24"/>
          <w:szCs w:val="20"/>
          <w:lang w:eastAsia="cs-CZ"/>
        </w:rPr>
        <w:t xml:space="preserve"> se nacházejí na počítači u mzdové účetní a v personálním útvaru. Zálohy dat jsou prováděny denně na druhý pevný disk a rovněž měsíčně správcem sítě na CD (externí pevné disky, </w:t>
      </w:r>
      <w:proofErr w:type="spellStart"/>
      <w:r w:rsidRPr="00E331C7">
        <w:rPr>
          <w:rFonts w:ascii="Times New Roman" w:eastAsia="Times New Roman" w:hAnsi="Times New Roman" w:cs="Times New Roman"/>
          <w:sz w:val="24"/>
          <w:szCs w:val="20"/>
          <w:lang w:eastAsia="cs-CZ"/>
        </w:rPr>
        <w:t>cloud</w:t>
      </w:r>
      <w:proofErr w:type="spellEnd"/>
      <w:r w:rsidRPr="00E331C7">
        <w:rPr>
          <w:rFonts w:ascii="Times New Roman" w:eastAsia="Times New Roman" w:hAnsi="Times New Roman" w:cs="Times New Roman"/>
          <w:sz w:val="24"/>
          <w:szCs w:val="20"/>
          <w:lang w:eastAsia="cs-CZ"/>
        </w:rPr>
        <w:t xml:space="preserve"> …) a jsou archivovány v jeho kanceláři v uzavřené skříni s omezeným přístupem (po uplynutí 12 měsíců jsou nosiče správcem sítě fyzicky zničeny, resp. smazány).  Fyzicky jsou elektronická data umístěna na samostatném serveru (v samostatném adresáři), přístup k nim je možný pouze pro oprávněné osoby víceúrovňově a selektivně za pomoci přístupového hesla </w:t>
      </w:r>
      <w:r w:rsidR="00603CE8">
        <w:rPr>
          <w:rFonts w:ascii="Times New Roman" w:eastAsia="Times New Roman" w:hAnsi="Times New Roman" w:cs="Times New Roman"/>
          <w:sz w:val="24"/>
          <w:szCs w:val="20"/>
          <w:lang w:eastAsia="cs-CZ"/>
        </w:rPr>
        <w:t xml:space="preserve"> - mzdový účetní, personální pracovník, správce IT</w:t>
      </w:r>
      <w:r w:rsidR="0084744D">
        <w:rPr>
          <w:rFonts w:ascii="Times New Roman" w:eastAsia="Times New Roman" w:hAnsi="Times New Roman" w:cs="Times New Roman"/>
          <w:sz w:val="24"/>
          <w:szCs w:val="20"/>
          <w:lang w:eastAsia="cs-CZ"/>
        </w:rPr>
        <w:t xml:space="preserve">, správce programu PAM. </w:t>
      </w:r>
      <w:r w:rsidRPr="00E331C7">
        <w:rPr>
          <w:rFonts w:ascii="Times New Roman" w:eastAsia="Times New Roman" w:hAnsi="Times New Roman" w:cs="Times New Roman"/>
          <w:sz w:val="24"/>
          <w:szCs w:val="20"/>
          <w:lang w:eastAsia="cs-CZ"/>
        </w:rPr>
        <w:t xml:space="preserve"> Oprávněnou osobou za údaje zaměstnanců je mzdová účetní a personální útvar.</w:t>
      </w:r>
    </w:p>
    <w:p w:rsidR="0084744D" w:rsidRDefault="00160DAD"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Správce sítě/</w:t>
      </w:r>
      <w:r w:rsidR="000D4D38" w:rsidRPr="00E331C7">
        <w:rPr>
          <w:rFonts w:ascii="Times New Roman" w:eastAsia="Times New Roman" w:hAnsi="Times New Roman" w:cs="Times New Roman"/>
          <w:sz w:val="24"/>
          <w:szCs w:val="20"/>
          <w:lang w:eastAsia="cs-CZ"/>
        </w:rPr>
        <w:t xml:space="preserve">IT zodpovídá za komplexní IT ochranu veškerých elektronicky uložených osobních údajů (šifrování, emailové a webové filtry, firewall, monitorování datových toků, síťová viditelnost vč. aplikačních protokolů, autodetekce anomálií a kybernetických hrozeb, </w:t>
      </w:r>
      <w:proofErr w:type="spellStart"/>
      <w:r w:rsidR="000D4D38" w:rsidRPr="00E331C7">
        <w:rPr>
          <w:rFonts w:ascii="Times New Roman" w:eastAsia="Times New Roman" w:hAnsi="Times New Roman" w:cs="Times New Roman"/>
          <w:sz w:val="24"/>
          <w:szCs w:val="20"/>
          <w:lang w:eastAsia="cs-CZ"/>
        </w:rPr>
        <w:t>DDoS</w:t>
      </w:r>
      <w:proofErr w:type="spellEnd"/>
      <w:r w:rsidR="000D4D38" w:rsidRPr="00E331C7">
        <w:rPr>
          <w:rFonts w:ascii="Times New Roman" w:eastAsia="Times New Roman" w:hAnsi="Times New Roman" w:cs="Times New Roman"/>
          <w:sz w:val="24"/>
          <w:szCs w:val="20"/>
          <w:lang w:eastAsia="cs-CZ"/>
        </w:rPr>
        <w:t xml:space="preserve"> útoků, reporty úniků, záznamy provozu, bezpečnostní řešení založená na signaturách, </w:t>
      </w:r>
      <w:r w:rsidR="000D4D38" w:rsidRPr="00E331C7">
        <w:rPr>
          <w:rFonts w:ascii="Times New Roman" w:eastAsia="Times New Roman" w:hAnsi="Times New Roman" w:cs="Times New Roman"/>
          <w:sz w:val="24"/>
          <w:szCs w:val="20"/>
          <w:lang w:eastAsia="cs-CZ"/>
        </w:rPr>
        <w:lastRenderedPageBreak/>
        <w:t>ukládání historie statistik komunikace a přístupů k jednotlivým údajům-přísná oprávnění pro přístup k úložišti, reinstalace, řešení bezpečnostních a provozních incidentů, fore</w:t>
      </w:r>
      <w:r>
        <w:rPr>
          <w:rFonts w:ascii="Times New Roman" w:eastAsia="Times New Roman" w:hAnsi="Times New Roman" w:cs="Times New Roman"/>
          <w:sz w:val="24"/>
          <w:szCs w:val="20"/>
          <w:lang w:eastAsia="cs-CZ"/>
        </w:rPr>
        <w:t>n</w:t>
      </w:r>
      <w:r w:rsidR="000D4D38" w:rsidRPr="00E331C7">
        <w:rPr>
          <w:rFonts w:ascii="Times New Roman" w:eastAsia="Times New Roman" w:hAnsi="Times New Roman" w:cs="Times New Roman"/>
          <w:sz w:val="24"/>
          <w:szCs w:val="20"/>
          <w:lang w:eastAsia="cs-CZ"/>
        </w:rPr>
        <w:t>zní analýza bezpečnostních incidentů aj</w:t>
      </w:r>
      <w:r w:rsidR="0084744D" w:rsidRPr="0084744D">
        <w:rPr>
          <w:rFonts w:ascii="Times New Roman" w:eastAsia="Times New Roman" w:hAnsi="Times New Roman" w:cs="Times New Roman"/>
          <w:sz w:val="24"/>
          <w:szCs w:val="20"/>
          <w:lang w:eastAsia="cs-CZ"/>
        </w:rPr>
        <w:t>.</w:t>
      </w:r>
      <w:r w:rsidR="0084744D">
        <w:rPr>
          <w:rFonts w:ascii="Times New Roman" w:eastAsia="Times New Roman" w:hAnsi="Times New Roman" w:cs="Times New Roman"/>
          <w:sz w:val="24"/>
          <w:szCs w:val="20"/>
          <w:lang w:eastAsia="cs-CZ"/>
        </w:rPr>
        <w:t xml:space="preserve"> </w:t>
      </w:r>
      <w:r w:rsidR="000D4D38" w:rsidRPr="0084744D">
        <w:rPr>
          <w:rFonts w:ascii="Times New Roman" w:eastAsia="Times New Roman" w:hAnsi="Times New Roman" w:cs="Times New Roman"/>
          <w:sz w:val="24"/>
          <w:szCs w:val="20"/>
          <w:lang w:eastAsia="cs-CZ"/>
        </w:rPr>
        <w:t xml:space="preserve">součást externě pořízeného IT systému, který </w:t>
      </w:r>
      <w:r w:rsidR="0084744D" w:rsidRPr="0084744D">
        <w:rPr>
          <w:rFonts w:ascii="Times New Roman" w:eastAsia="Times New Roman" w:hAnsi="Times New Roman" w:cs="Times New Roman"/>
          <w:sz w:val="24"/>
          <w:szCs w:val="20"/>
          <w:lang w:eastAsia="cs-CZ"/>
        </w:rPr>
        <w:t>odpovídá</w:t>
      </w:r>
      <w:r w:rsidR="000D4D38" w:rsidRPr="0084744D">
        <w:rPr>
          <w:rFonts w:ascii="Times New Roman" w:eastAsia="Times New Roman" w:hAnsi="Times New Roman" w:cs="Times New Roman"/>
          <w:sz w:val="24"/>
          <w:szCs w:val="20"/>
          <w:lang w:eastAsia="cs-CZ"/>
        </w:rPr>
        <w:t xml:space="preserve"> požadavkům na ochranu dle GDPR)).</w:t>
      </w:r>
    </w:p>
    <w:p w:rsidR="00160DAD" w:rsidRDefault="00160DAD" w:rsidP="00781692">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0D4D38" w:rsidRPr="00160DAD" w:rsidRDefault="000D4D38" w:rsidP="00160DAD">
      <w:pPr>
        <w:pStyle w:val="Odstavecseseznamem"/>
        <w:numPr>
          <w:ilvl w:val="0"/>
          <w:numId w:val="6"/>
        </w:num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0DAD">
        <w:rPr>
          <w:rFonts w:ascii="Times New Roman" w:eastAsia="Times New Roman" w:hAnsi="Times New Roman" w:cs="Times New Roman"/>
          <w:b/>
          <w:sz w:val="24"/>
          <w:szCs w:val="20"/>
          <w:lang w:eastAsia="cs-CZ"/>
        </w:rPr>
        <w:t>Osobní údaje fyzických osob v rámci obchodních (</w:t>
      </w:r>
      <w:proofErr w:type="spellStart"/>
      <w:r w:rsidRPr="00160DAD">
        <w:rPr>
          <w:rFonts w:ascii="Times New Roman" w:eastAsia="Times New Roman" w:hAnsi="Times New Roman" w:cs="Times New Roman"/>
          <w:b/>
          <w:sz w:val="24"/>
          <w:szCs w:val="20"/>
          <w:lang w:eastAsia="cs-CZ"/>
        </w:rPr>
        <w:t>do</w:t>
      </w:r>
      <w:r w:rsidR="00781692" w:rsidRPr="00160DAD">
        <w:rPr>
          <w:rFonts w:ascii="Times New Roman" w:eastAsia="Times New Roman" w:hAnsi="Times New Roman" w:cs="Times New Roman"/>
          <w:b/>
          <w:sz w:val="24"/>
          <w:szCs w:val="20"/>
          <w:lang w:eastAsia="cs-CZ"/>
        </w:rPr>
        <w:t>davatelskoodběratelských</w:t>
      </w:r>
      <w:proofErr w:type="spellEnd"/>
      <w:r w:rsidR="00781692" w:rsidRPr="00160DAD">
        <w:rPr>
          <w:rFonts w:ascii="Times New Roman" w:eastAsia="Times New Roman" w:hAnsi="Times New Roman" w:cs="Times New Roman"/>
          <w:b/>
          <w:sz w:val="24"/>
          <w:szCs w:val="20"/>
          <w:lang w:eastAsia="cs-CZ"/>
        </w:rPr>
        <w:t xml:space="preserve"> vztahů)</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Účelem zpracování osobních údajů v této oblasti je výběr vhodných obchodních partnerů pro uzavření obchodních smluv k zajištění plnění úkolů organizace. Údaje jsou získávány formou odpovědí na inzeráty správce, prostřednictvím výběrových řízení na dodavatele, předkládáním nabídek odběratelům, jsou to rovněž údaje z veřejných databází, z tisku a dalších zdrojů. Samotnými doklady obsahujícími osobní údaje pak jsou živnostenské listy, nabídky, objednávky, faktury, návrhy smluv, obchodní smlouvy, výpisy z rejstříku a dalších evidencí, databáze dřívějších klientů.</w:t>
      </w:r>
    </w:p>
    <w:p w:rsidR="00781692"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Obdobně jako u zaměstnanců jsou osobní údaje chráněny v oblasti </w:t>
      </w:r>
      <w:proofErr w:type="spellStart"/>
      <w:r w:rsidRPr="00E331C7">
        <w:rPr>
          <w:rFonts w:ascii="Times New Roman" w:eastAsia="Times New Roman" w:hAnsi="Times New Roman" w:cs="Times New Roman"/>
          <w:sz w:val="24"/>
          <w:szCs w:val="20"/>
          <w:lang w:eastAsia="cs-CZ"/>
        </w:rPr>
        <w:t>dodavatelskoodběratelských</w:t>
      </w:r>
      <w:proofErr w:type="spellEnd"/>
      <w:r w:rsidRPr="00E331C7">
        <w:rPr>
          <w:rFonts w:ascii="Times New Roman" w:eastAsia="Times New Roman" w:hAnsi="Times New Roman" w:cs="Times New Roman"/>
          <w:sz w:val="24"/>
          <w:szCs w:val="20"/>
          <w:lang w:eastAsia="cs-CZ"/>
        </w:rPr>
        <w:t xml:space="preserve"> vztahů, kdy k údajům v elektronické podobě je přístup prostřednictvím hesla oprávněné osoby; osobní údaje obsažené ve spisové - papírové podobě (smlouvy s obchodními partnery – fyzickými osobami, či s právnickými osobami, kde zastupuje příslušného obchodního partnera daná konkrétní fyzická osoba a další doklady obsahující osobní údaje - viz výše) jsou v uzavřených skříních s omezeným přístupem</w:t>
      </w:r>
      <w:r w:rsidR="00A80C46">
        <w:rPr>
          <w:rFonts w:ascii="Times New Roman" w:eastAsia="Times New Roman" w:hAnsi="Times New Roman" w:cs="Times New Roman"/>
          <w:sz w:val="24"/>
          <w:szCs w:val="20"/>
          <w:lang w:eastAsia="cs-CZ"/>
        </w:rPr>
        <w:t xml:space="preserve">. Oprávnění nakládat s těmito údaji má ekonom, na vyžádání ředitel organizace, správce IT, správce programu UCR, </w:t>
      </w:r>
      <w:r w:rsidR="00781692">
        <w:rPr>
          <w:rFonts w:ascii="Times New Roman" w:eastAsia="Times New Roman" w:hAnsi="Times New Roman" w:cs="Times New Roman"/>
          <w:sz w:val="24"/>
          <w:szCs w:val="20"/>
          <w:lang w:eastAsia="cs-CZ"/>
        </w:rPr>
        <w:t>kontrolní orgány zřizovatele.</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Veškeré elektronické údaje jsou před napadením chráněny obdobným způsobem jako osobní ú</w:t>
      </w:r>
      <w:r w:rsidR="00781692">
        <w:rPr>
          <w:rFonts w:ascii="Times New Roman" w:eastAsia="Times New Roman" w:hAnsi="Times New Roman" w:cs="Times New Roman"/>
          <w:sz w:val="24"/>
          <w:szCs w:val="20"/>
          <w:lang w:eastAsia="cs-CZ"/>
        </w:rPr>
        <w:t>daje uvedené v bodu 4, písm. a) a b).</w:t>
      </w:r>
    </w:p>
    <w:p w:rsidR="000D4D38" w:rsidRPr="00E331C7" w:rsidRDefault="000D4D38" w:rsidP="00781692">
      <w:pPr>
        <w:tabs>
          <w:tab w:val="left" w:pos="72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E331C7">
        <w:rPr>
          <w:rFonts w:ascii="Times New Roman" w:eastAsia="Times New Roman" w:hAnsi="Times New Roman" w:cs="Times New Roman"/>
          <w:sz w:val="24"/>
          <w:szCs w:val="20"/>
          <w:lang w:eastAsia="cs-CZ"/>
        </w:rPr>
        <w:t xml:space="preserve">     Ke styku s osobními údaji dochází rovněž v </w:t>
      </w:r>
      <w:r w:rsidR="00781692">
        <w:rPr>
          <w:rFonts w:ascii="Times New Roman" w:eastAsia="Times New Roman" w:hAnsi="Times New Roman" w:cs="Times New Roman"/>
          <w:sz w:val="24"/>
          <w:szCs w:val="20"/>
          <w:lang w:eastAsia="cs-CZ"/>
        </w:rPr>
        <w:t>podatelně</w:t>
      </w:r>
      <w:r w:rsidRPr="00E331C7">
        <w:rPr>
          <w:rFonts w:ascii="Times New Roman" w:eastAsia="Times New Roman" w:hAnsi="Times New Roman" w:cs="Times New Roman"/>
          <w:sz w:val="24"/>
          <w:szCs w:val="20"/>
          <w:lang w:eastAsia="cs-CZ"/>
        </w:rPr>
        <w:t xml:space="preserve"> při rozdělování došlé pošty, u zaměstnanců kontrolního odboru při výkonu kontroly v jednotlivých </w:t>
      </w:r>
      <w:r w:rsidR="00781692">
        <w:rPr>
          <w:rFonts w:ascii="Times New Roman" w:eastAsia="Times New Roman" w:hAnsi="Times New Roman" w:cs="Times New Roman"/>
          <w:sz w:val="24"/>
          <w:szCs w:val="20"/>
          <w:lang w:eastAsia="cs-CZ"/>
        </w:rPr>
        <w:t>útvarech</w:t>
      </w:r>
      <w:r w:rsidRPr="00E331C7">
        <w:rPr>
          <w:rFonts w:ascii="Times New Roman" w:eastAsia="Times New Roman" w:hAnsi="Times New Roman" w:cs="Times New Roman"/>
          <w:sz w:val="24"/>
          <w:szCs w:val="20"/>
          <w:lang w:eastAsia="cs-CZ"/>
        </w:rPr>
        <w:t xml:space="preserve"> organizace, které nakládají s osobními údaji a rovněž při nakládání s osobními údaji v elektronické podobě správcem poč. sítě/IT. Všechny tyto osoby jsou rovněž vázány mlčenlivostí a jsou povinny při plnění svých povinností zabránit jakémukoli úniku/zneužití osobních údajů, s kterými přicházejí do styku.</w:t>
      </w:r>
    </w:p>
    <w:p w:rsidR="00BF11C2" w:rsidRPr="00CA2BAC" w:rsidRDefault="00BF11C2" w:rsidP="00CA2BAC">
      <w:pPr>
        <w:pStyle w:val="Odstavecseseznamem"/>
        <w:numPr>
          <w:ilvl w:val="0"/>
          <w:numId w:val="6"/>
        </w:num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4"/>
          <w:lang w:eastAsia="cs-CZ"/>
        </w:rPr>
      </w:pPr>
      <w:proofErr w:type="gramStart"/>
      <w:r w:rsidRPr="00CA2BAC">
        <w:rPr>
          <w:rFonts w:ascii="Times New Roman" w:eastAsia="Times New Roman" w:hAnsi="Times New Roman" w:cs="Times New Roman"/>
          <w:b/>
          <w:sz w:val="24"/>
          <w:szCs w:val="24"/>
          <w:lang w:eastAsia="cs-CZ"/>
        </w:rPr>
        <w:t>Specifikum  v oblasti</w:t>
      </w:r>
      <w:proofErr w:type="gramEnd"/>
      <w:r w:rsidRPr="00CA2BAC">
        <w:rPr>
          <w:rFonts w:ascii="Times New Roman" w:eastAsia="Times New Roman" w:hAnsi="Times New Roman" w:cs="Times New Roman"/>
          <w:b/>
          <w:sz w:val="24"/>
          <w:szCs w:val="24"/>
          <w:lang w:eastAsia="cs-CZ"/>
        </w:rPr>
        <w:t xml:space="preserve"> vztahu GDPR a e</w:t>
      </w:r>
      <w:r w:rsidR="006D391A" w:rsidRPr="00CA2BAC">
        <w:rPr>
          <w:rFonts w:ascii="Times New Roman" w:eastAsia="Times New Roman" w:hAnsi="Times New Roman" w:cs="Times New Roman"/>
          <w:b/>
          <w:sz w:val="24"/>
          <w:szCs w:val="24"/>
          <w:lang w:eastAsia="cs-CZ"/>
        </w:rPr>
        <w:t>-</w:t>
      </w:r>
      <w:r w:rsidRPr="00CA2BAC">
        <w:rPr>
          <w:rFonts w:ascii="Times New Roman" w:eastAsia="Times New Roman" w:hAnsi="Times New Roman" w:cs="Times New Roman"/>
          <w:b/>
          <w:sz w:val="24"/>
          <w:szCs w:val="24"/>
          <w:lang w:eastAsia="cs-CZ"/>
        </w:rPr>
        <w:t>mailu</w:t>
      </w:r>
    </w:p>
    <w:p w:rsidR="006D391A" w:rsidRPr="00BF11C2" w:rsidRDefault="00BF11C2" w:rsidP="006D391A">
      <w:pPr>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E-ma</w:t>
      </w:r>
      <w:r w:rsidRPr="00BF11C2">
        <w:rPr>
          <w:rFonts w:ascii="Times New Roman" w:eastAsia="Times New Roman" w:hAnsi="Times New Roman" w:cs="Times New Roman"/>
          <w:sz w:val="24"/>
          <w:szCs w:val="24"/>
          <w:lang w:eastAsia="cs-CZ"/>
        </w:rPr>
        <w:t xml:space="preserve">il je jedním ze základních prostředků komunikace a přenosu informací (v situaci, kdy většina emailů obsahuje osobní údaje – zejména jména a příjmení, tel. čísla, IČ, u fyzických </w:t>
      </w:r>
      <w:proofErr w:type="spellStart"/>
      <w:r w:rsidRPr="00BF11C2">
        <w:rPr>
          <w:rFonts w:ascii="Times New Roman" w:eastAsia="Times New Roman" w:hAnsi="Times New Roman" w:cs="Times New Roman"/>
          <w:sz w:val="24"/>
          <w:szCs w:val="24"/>
          <w:lang w:eastAsia="cs-CZ"/>
        </w:rPr>
        <w:t>osob-dodavatelů+odběratelů</w:t>
      </w:r>
      <w:proofErr w:type="spellEnd"/>
      <w:r w:rsidRPr="00BF11C2">
        <w:rPr>
          <w:rFonts w:ascii="Times New Roman" w:eastAsia="Times New Roman" w:hAnsi="Times New Roman" w:cs="Times New Roman"/>
          <w:sz w:val="24"/>
          <w:szCs w:val="24"/>
          <w:lang w:eastAsia="cs-CZ"/>
        </w:rPr>
        <w:t xml:space="preserve"> často i trvalé bydliště těchto osob. Tj. podle daných údajů</w:t>
      </w:r>
      <w:r w:rsidR="00160DAD">
        <w:rPr>
          <w:rFonts w:ascii="Times New Roman" w:eastAsia="Times New Roman" w:hAnsi="Times New Roman" w:cs="Times New Roman"/>
          <w:sz w:val="24"/>
          <w:szCs w:val="24"/>
          <w:lang w:eastAsia="cs-CZ"/>
        </w:rPr>
        <w:t xml:space="preserve"> je možné určit konkrétní osobu</w:t>
      </w:r>
      <w:r w:rsidRPr="00BF11C2">
        <w:rPr>
          <w:rFonts w:ascii="Times New Roman" w:eastAsia="Times New Roman" w:hAnsi="Times New Roman" w:cs="Times New Roman"/>
          <w:sz w:val="24"/>
          <w:szCs w:val="24"/>
          <w:lang w:eastAsia="cs-CZ"/>
        </w:rPr>
        <w:t>) a z toho pak vyplývá význam správy emailových rizi</w:t>
      </w:r>
      <w:r>
        <w:rPr>
          <w:rFonts w:ascii="Times New Roman" w:eastAsia="Times New Roman" w:hAnsi="Times New Roman" w:cs="Times New Roman"/>
          <w:sz w:val="24"/>
          <w:szCs w:val="24"/>
          <w:lang w:eastAsia="cs-CZ"/>
        </w:rPr>
        <w:t>k. Ve vztahu k výše uvedenému jsou</w:t>
      </w:r>
      <w:r w:rsidRPr="00BF11C2">
        <w:rPr>
          <w:rFonts w:ascii="Times New Roman" w:eastAsia="Times New Roman" w:hAnsi="Times New Roman" w:cs="Times New Roman"/>
          <w:sz w:val="24"/>
          <w:szCs w:val="24"/>
          <w:lang w:eastAsia="cs-CZ"/>
        </w:rPr>
        <w:t xml:space="preserve"> v organizaci </w:t>
      </w:r>
      <w:r>
        <w:rPr>
          <w:rFonts w:ascii="Times New Roman" w:eastAsia="Times New Roman" w:hAnsi="Times New Roman" w:cs="Times New Roman"/>
          <w:sz w:val="24"/>
          <w:szCs w:val="24"/>
          <w:lang w:eastAsia="cs-CZ"/>
        </w:rPr>
        <w:t xml:space="preserve">nastaveny </w:t>
      </w:r>
      <w:r w:rsidRPr="00BF11C2">
        <w:rPr>
          <w:rFonts w:ascii="Times New Roman" w:eastAsia="Times New Roman" w:hAnsi="Times New Roman" w:cs="Times New Roman"/>
          <w:sz w:val="24"/>
          <w:szCs w:val="24"/>
          <w:lang w:eastAsia="cs-CZ"/>
        </w:rPr>
        <w:t xml:space="preserve">potřebné procesy </w:t>
      </w:r>
      <w:r w:rsidRPr="00BF11C2">
        <w:rPr>
          <w:rFonts w:ascii="Times New Roman" w:eastAsia="Times New Roman" w:hAnsi="Times New Roman" w:cs="Times New Roman"/>
          <w:sz w:val="24"/>
          <w:szCs w:val="20"/>
          <w:lang w:eastAsia="cs-CZ"/>
        </w:rPr>
        <w:t>pro minimalizaci rizik úniku osobních údajů tímto „kanálem“</w:t>
      </w:r>
      <w:r>
        <w:rPr>
          <w:rFonts w:ascii="Times New Roman" w:eastAsia="Times New Roman" w:hAnsi="Times New Roman" w:cs="Times New Roman"/>
          <w:sz w:val="24"/>
          <w:szCs w:val="20"/>
          <w:lang w:eastAsia="cs-CZ"/>
        </w:rPr>
        <w:t>.</w:t>
      </w:r>
      <w:r w:rsidR="006D391A">
        <w:rPr>
          <w:rFonts w:ascii="Times New Roman" w:eastAsia="Times New Roman" w:hAnsi="Times New Roman" w:cs="Times New Roman"/>
          <w:sz w:val="24"/>
          <w:szCs w:val="20"/>
          <w:lang w:eastAsia="cs-CZ"/>
        </w:rPr>
        <w:t xml:space="preserve"> </w:t>
      </w:r>
      <w:r w:rsidR="006D391A" w:rsidRPr="00BF11C2">
        <w:rPr>
          <w:rFonts w:ascii="Times New Roman" w:eastAsia="Times New Roman" w:hAnsi="Times New Roman" w:cs="Times New Roman"/>
          <w:sz w:val="24"/>
          <w:szCs w:val="24"/>
          <w:lang w:eastAsia="cs-CZ"/>
        </w:rPr>
        <w:t>Zajištění šifrování dat při správě „citlivých osobních údajů“ pro účely bezpečného elektronického přeposílání těchto údajů mezi správci, zaji</w:t>
      </w:r>
      <w:r w:rsidR="006D391A" w:rsidRPr="006D391A">
        <w:rPr>
          <w:rFonts w:ascii="Times New Roman" w:eastAsia="Times New Roman" w:hAnsi="Times New Roman" w:cs="Times New Roman"/>
          <w:sz w:val="24"/>
          <w:szCs w:val="24"/>
          <w:lang w:eastAsia="cs-CZ"/>
        </w:rPr>
        <w:t xml:space="preserve">šťuje softwarově </w:t>
      </w:r>
      <w:r w:rsidR="006D391A">
        <w:rPr>
          <w:rFonts w:ascii="Times New Roman" w:eastAsia="Times New Roman" w:hAnsi="Times New Roman" w:cs="Times New Roman"/>
          <w:sz w:val="24"/>
          <w:szCs w:val="24"/>
          <w:lang w:eastAsia="cs-CZ"/>
        </w:rPr>
        <w:t xml:space="preserve">externí </w:t>
      </w:r>
      <w:proofErr w:type="gramStart"/>
      <w:r w:rsidR="006D391A">
        <w:rPr>
          <w:rFonts w:ascii="Times New Roman" w:eastAsia="Times New Roman" w:hAnsi="Times New Roman" w:cs="Times New Roman"/>
          <w:sz w:val="24"/>
          <w:szCs w:val="24"/>
          <w:lang w:eastAsia="cs-CZ"/>
        </w:rPr>
        <w:t>IT .</w:t>
      </w:r>
      <w:r w:rsidR="006D391A" w:rsidRPr="006D391A">
        <w:rPr>
          <w:rFonts w:ascii="Times New Roman" w:eastAsia="Times New Roman" w:hAnsi="Times New Roman" w:cs="Times New Roman"/>
          <w:sz w:val="24"/>
          <w:szCs w:val="24"/>
          <w:lang w:eastAsia="cs-CZ"/>
        </w:rPr>
        <w:t>specialista</w:t>
      </w:r>
      <w:proofErr w:type="gramEnd"/>
      <w:r w:rsidR="006D391A">
        <w:rPr>
          <w:rFonts w:ascii="Times New Roman" w:eastAsia="Times New Roman" w:hAnsi="Times New Roman" w:cs="Times New Roman"/>
          <w:sz w:val="24"/>
          <w:szCs w:val="24"/>
          <w:lang w:eastAsia="cs-CZ"/>
        </w:rPr>
        <w:t xml:space="preserve">. E-mailová služba </w:t>
      </w:r>
      <w:r w:rsidR="006D391A" w:rsidRPr="00BF11C2">
        <w:rPr>
          <w:rFonts w:ascii="Times New Roman" w:eastAsia="Times New Roman" w:hAnsi="Times New Roman" w:cs="Times New Roman"/>
          <w:sz w:val="24"/>
          <w:szCs w:val="20"/>
          <w:lang w:eastAsia="cs-CZ"/>
        </w:rPr>
        <w:t>obsah</w:t>
      </w:r>
      <w:r w:rsidR="006D391A">
        <w:rPr>
          <w:rFonts w:ascii="Times New Roman" w:eastAsia="Times New Roman" w:hAnsi="Times New Roman" w:cs="Times New Roman"/>
          <w:sz w:val="24"/>
          <w:szCs w:val="20"/>
          <w:lang w:eastAsia="cs-CZ"/>
        </w:rPr>
        <w:t>uje</w:t>
      </w:r>
      <w:r w:rsidR="006D391A" w:rsidRPr="00BF11C2">
        <w:rPr>
          <w:rFonts w:ascii="Times New Roman" w:eastAsia="Times New Roman" w:hAnsi="Times New Roman" w:cs="Times New Roman"/>
          <w:sz w:val="24"/>
          <w:szCs w:val="20"/>
          <w:lang w:eastAsia="cs-CZ"/>
        </w:rPr>
        <w:t xml:space="preserve"> ochranu proti hrozbám a součástí </w:t>
      </w:r>
      <w:r w:rsidR="006D391A">
        <w:rPr>
          <w:rFonts w:ascii="Times New Roman" w:eastAsia="Times New Roman" w:hAnsi="Times New Roman" w:cs="Times New Roman"/>
          <w:sz w:val="24"/>
          <w:szCs w:val="20"/>
          <w:lang w:eastAsia="cs-CZ"/>
        </w:rPr>
        <w:t>je</w:t>
      </w:r>
      <w:r w:rsidR="006D391A" w:rsidRPr="00BF11C2">
        <w:rPr>
          <w:rFonts w:ascii="Times New Roman" w:eastAsia="Times New Roman" w:hAnsi="Times New Roman" w:cs="Times New Roman"/>
          <w:sz w:val="24"/>
          <w:szCs w:val="20"/>
          <w:lang w:eastAsia="cs-CZ"/>
        </w:rPr>
        <w:t xml:space="preserve"> i </w:t>
      </w:r>
      <w:r w:rsidR="006D391A">
        <w:rPr>
          <w:rFonts w:ascii="Times New Roman" w:eastAsia="Times New Roman" w:hAnsi="Times New Roman" w:cs="Times New Roman"/>
          <w:sz w:val="24"/>
          <w:szCs w:val="20"/>
          <w:lang w:eastAsia="cs-CZ"/>
        </w:rPr>
        <w:t>a</w:t>
      </w:r>
      <w:r w:rsidR="006D391A" w:rsidRPr="00BF11C2">
        <w:rPr>
          <w:rFonts w:ascii="Times New Roman" w:eastAsia="Times New Roman" w:hAnsi="Times New Roman" w:cs="Times New Roman"/>
          <w:sz w:val="24"/>
          <w:szCs w:val="20"/>
          <w:lang w:eastAsia="cs-CZ"/>
        </w:rPr>
        <w:t>rchivační e</w:t>
      </w:r>
      <w:r w:rsidR="006D391A">
        <w:rPr>
          <w:rFonts w:ascii="Times New Roman" w:eastAsia="Times New Roman" w:hAnsi="Times New Roman" w:cs="Times New Roman"/>
          <w:sz w:val="24"/>
          <w:szCs w:val="20"/>
          <w:lang w:eastAsia="cs-CZ"/>
        </w:rPr>
        <w:t>-</w:t>
      </w:r>
      <w:r w:rsidR="006D391A" w:rsidRPr="00BF11C2">
        <w:rPr>
          <w:rFonts w:ascii="Times New Roman" w:eastAsia="Times New Roman" w:hAnsi="Times New Roman" w:cs="Times New Roman"/>
          <w:sz w:val="24"/>
          <w:szCs w:val="20"/>
          <w:lang w:eastAsia="cs-CZ"/>
        </w:rPr>
        <w:t>mailová služba umožňující nejen bezpečné uložení starších emailů, ale zejména funkci umožňující snadné vyhledání a odstranění osobních údajů (pro splnění nových podmínek GDPR -</w:t>
      </w:r>
      <w:r w:rsidR="006D391A" w:rsidRPr="00BF11C2">
        <w:rPr>
          <w:rFonts w:ascii="Times New Roman" w:eastAsia="Times New Roman" w:hAnsi="Times New Roman" w:cs="Times New Roman"/>
          <w:b/>
          <w:sz w:val="24"/>
          <w:szCs w:val="20"/>
          <w:lang w:eastAsia="cs-CZ"/>
        </w:rPr>
        <w:t xml:space="preserve"> „právo být zapomenut“,</w:t>
      </w:r>
      <w:r w:rsidR="006D391A" w:rsidRPr="00BF11C2">
        <w:rPr>
          <w:rFonts w:ascii="Times New Roman" w:eastAsia="Times New Roman" w:hAnsi="Times New Roman" w:cs="Times New Roman"/>
          <w:sz w:val="24"/>
          <w:szCs w:val="20"/>
          <w:lang w:eastAsia="cs-CZ"/>
        </w:rPr>
        <w:t xml:space="preserve"> tj. právo na výmaz dle GDPR-článek 17; a dále dle požadavku na výmaz osobních údajů, pro jejichž držbu již není důvod – např. byl ukončen obchodní styk, pracovní poměr, zákaznický vztah aj.). </w:t>
      </w:r>
    </w:p>
    <w:p w:rsidR="00BF11C2" w:rsidRDefault="006D391A" w:rsidP="006D391A">
      <w:pPr>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w:t>
      </w:r>
      <w:r w:rsidR="00BF11C2" w:rsidRPr="00BF11C2">
        <w:rPr>
          <w:rFonts w:ascii="Times New Roman" w:eastAsia="Times New Roman" w:hAnsi="Times New Roman" w:cs="Times New Roman"/>
          <w:sz w:val="24"/>
          <w:szCs w:val="20"/>
          <w:lang w:eastAsia="cs-CZ"/>
        </w:rPr>
        <w:t>ále je Nařízením ředitele definov</w:t>
      </w:r>
      <w:r>
        <w:rPr>
          <w:rFonts w:ascii="Times New Roman" w:eastAsia="Times New Roman" w:hAnsi="Times New Roman" w:cs="Times New Roman"/>
          <w:sz w:val="24"/>
          <w:szCs w:val="20"/>
          <w:lang w:eastAsia="cs-CZ"/>
        </w:rPr>
        <w:t>áno</w:t>
      </w:r>
      <w:r w:rsidR="00BF11C2" w:rsidRPr="00BF11C2">
        <w:rPr>
          <w:rFonts w:ascii="Times New Roman" w:eastAsia="Times New Roman" w:hAnsi="Times New Roman" w:cs="Times New Roman"/>
          <w:sz w:val="24"/>
          <w:szCs w:val="20"/>
          <w:lang w:eastAsia="cs-CZ"/>
        </w:rPr>
        <w:t xml:space="preserve"> pro jednotlivé oprávněné zaměstnance, jaká data – osobní údaje a v jakých případech ne/mohou</w:t>
      </w:r>
      <w:r w:rsidRPr="006D391A">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0"/>
          <w:lang w:eastAsia="cs-CZ"/>
        </w:rPr>
        <w:t>zasílat e</w:t>
      </w:r>
      <w:r w:rsidR="00CA2BAC">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mailem.</w:t>
      </w:r>
    </w:p>
    <w:p w:rsidR="006D391A" w:rsidRPr="00BF11C2" w:rsidRDefault="006D391A" w:rsidP="006D391A">
      <w:pPr>
        <w:overflowPunct w:val="0"/>
        <w:autoSpaceDE w:val="0"/>
        <w:autoSpaceDN w:val="0"/>
        <w:adjustRightInd w:val="0"/>
        <w:spacing w:before="120" w:after="0" w:line="240" w:lineRule="auto"/>
        <w:contextualSpacing/>
        <w:rPr>
          <w:rFonts w:ascii="Times New Roman" w:eastAsia="Times New Roman" w:hAnsi="Times New Roman" w:cs="Times New Roman"/>
          <w:sz w:val="24"/>
          <w:szCs w:val="20"/>
          <w:lang w:eastAsia="cs-CZ"/>
        </w:rPr>
      </w:pPr>
    </w:p>
    <w:p w:rsidR="0066769B" w:rsidRPr="00E331C7" w:rsidRDefault="0066769B" w:rsidP="0066769B">
      <w:pPr>
        <w:keepNext/>
        <w:overflowPunct w:val="0"/>
        <w:autoSpaceDE w:val="0"/>
        <w:autoSpaceDN w:val="0"/>
        <w:adjustRightInd w:val="0"/>
        <w:spacing w:before="120" w:after="0" w:line="240" w:lineRule="atLeast"/>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lastRenderedPageBreak/>
        <w:t>5) Povinnosti dotčených zaměstnanců a dalších osob</w:t>
      </w:r>
    </w:p>
    <w:p w:rsidR="0066769B" w:rsidRPr="00E331C7"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sz w:val="24"/>
          <w:szCs w:val="20"/>
          <w:lang w:eastAsia="cs-CZ"/>
        </w:rPr>
        <w:t xml:space="preserve">     Touto směrnicí jsou povinni se řídit v rámci svých pracovních povinností všichni zaměstnanci organizace a rovněž tak další osoby, které jsou k organizaci v obdobném právním vztahu (zaměstnanci na </w:t>
      </w:r>
      <w:r>
        <w:rPr>
          <w:rFonts w:ascii="Times New Roman" w:eastAsia="Times New Roman" w:hAnsi="Times New Roman" w:cs="Times New Roman"/>
          <w:sz w:val="24"/>
          <w:szCs w:val="20"/>
          <w:lang w:eastAsia="cs-CZ"/>
        </w:rPr>
        <w:t xml:space="preserve">základě </w:t>
      </w:r>
      <w:r w:rsidRPr="00E331C7">
        <w:rPr>
          <w:rFonts w:ascii="Times New Roman" w:eastAsia="Times New Roman" w:hAnsi="Times New Roman" w:cs="Times New Roman"/>
          <w:sz w:val="24"/>
          <w:szCs w:val="20"/>
          <w:lang w:eastAsia="cs-CZ"/>
        </w:rPr>
        <w:t>dohod</w:t>
      </w:r>
      <w:r>
        <w:rPr>
          <w:rFonts w:ascii="Times New Roman" w:eastAsia="Times New Roman" w:hAnsi="Times New Roman" w:cs="Times New Roman"/>
          <w:sz w:val="24"/>
          <w:szCs w:val="20"/>
          <w:lang w:eastAsia="cs-CZ"/>
        </w:rPr>
        <w:t>). N</w:t>
      </w:r>
      <w:r w:rsidRPr="00E331C7">
        <w:rPr>
          <w:rFonts w:ascii="Times New Roman" w:eastAsia="Times New Roman" w:hAnsi="Times New Roman" w:cs="Times New Roman"/>
          <w:sz w:val="24"/>
          <w:szCs w:val="20"/>
          <w:lang w:eastAsia="cs-CZ"/>
        </w:rPr>
        <w:t xml:space="preserve">akládání s osobními údaji </w:t>
      </w:r>
      <w:r>
        <w:rPr>
          <w:rFonts w:ascii="Times New Roman" w:eastAsia="Times New Roman" w:hAnsi="Times New Roman" w:cs="Times New Roman"/>
          <w:sz w:val="24"/>
          <w:szCs w:val="20"/>
          <w:lang w:eastAsia="cs-CZ"/>
        </w:rPr>
        <w:t xml:space="preserve">není </w:t>
      </w:r>
      <w:r w:rsidRPr="00E331C7">
        <w:rPr>
          <w:rFonts w:ascii="Times New Roman" w:eastAsia="Times New Roman" w:hAnsi="Times New Roman" w:cs="Times New Roman"/>
          <w:sz w:val="24"/>
          <w:szCs w:val="20"/>
          <w:lang w:eastAsia="cs-CZ"/>
        </w:rPr>
        <w:t>přeneseno ke zpracovateli mimo organizaci (např. zpracování mezd, účetnictví), organizace</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zpracov</w:t>
      </w:r>
      <w:r>
        <w:rPr>
          <w:rFonts w:ascii="Times New Roman" w:eastAsia="Times New Roman" w:hAnsi="Times New Roman" w:cs="Times New Roman"/>
          <w:sz w:val="24"/>
          <w:szCs w:val="20"/>
          <w:lang w:eastAsia="cs-CZ"/>
        </w:rPr>
        <w:t>ává</w:t>
      </w:r>
      <w:r w:rsidRPr="00E331C7">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veškeré osobní údaje jako správce osobních údajů.</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6) Ochrana osobních údajů a její ukončení</w:t>
      </w:r>
    </w:p>
    <w:p w:rsidR="0066769B" w:rsidRPr="00E331C7"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Dle výše uvedených ustanovení je ochrana osobních údajů zabezpečena: u osobních údajů ve fyzické podobě formou jejich uzamčení oprávněnou osobou (uzamykání kanceláří a skříní obsahujících data – spisy, složky, osobní karty aj.) a obdobně u archivovaných nosičů dat. U údajů v elektronické podobě formou víceúrovňových přístupových hesel k jednotlivým datovým skladům, kde jsou data</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osobní údaje šifrovány. U údajů předávaných ústně formou jasně vymezených kompetencí a pracovních povinností určených v pracovní náplni zodpovědných osob a podvázaných „dohodami o mlčenlivosti“. Za nastavení a udržování tohoto ochranného režimu v organizaci zodpovídá ředitel</w:t>
      </w:r>
      <w:r>
        <w:rPr>
          <w:rFonts w:ascii="Times New Roman" w:eastAsia="Times New Roman" w:hAnsi="Times New Roman" w:cs="Times New Roman"/>
          <w:sz w:val="24"/>
          <w:szCs w:val="20"/>
          <w:lang w:eastAsia="cs-CZ"/>
        </w:rPr>
        <w:t xml:space="preserve"> organizace</w:t>
      </w:r>
      <w:r w:rsidRPr="00E331C7">
        <w:rPr>
          <w:rFonts w:ascii="Times New Roman" w:eastAsia="Times New Roman" w:hAnsi="Times New Roman" w:cs="Times New Roman"/>
          <w:sz w:val="24"/>
          <w:szCs w:val="20"/>
          <w:lang w:eastAsia="cs-CZ"/>
        </w:rPr>
        <w:t xml:space="preserve">, vedoucí </w:t>
      </w:r>
      <w:r w:rsidR="00A743BE">
        <w:rPr>
          <w:rFonts w:ascii="Times New Roman" w:eastAsia="Times New Roman" w:hAnsi="Times New Roman" w:cs="Times New Roman"/>
          <w:sz w:val="24"/>
          <w:szCs w:val="20"/>
          <w:lang w:eastAsia="cs-CZ"/>
        </w:rPr>
        <w:t>pracovišť.</w:t>
      </w:r>
      <w:r w:rsidRPr="00E331C7">
        <w:rPr>
          <w:rFonts w:ascii="Times New Roman" w:eastAsia="Times New Roman" w:hAnsi="Times New Roman" w:cs="Times New Roman"/>
          <w:sz w:val="24"/>
          <w:szCs w:val="20"/>
          <w:lang w:eastAsia="cs-CZ"/>
        </w:rPr>
        <w:t xml:space="preserve"> </w:t>
      </w:r>
    </w:p>
    <w:p w:rsidR="00BE4A23" w:rsidRDefault="0066769B" w:rsidP="006D391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Organizace - zaměstnavatel je povinna provést likvidaci osobních údajů, jakmile pomine účel, pro který byly osobní údaje shromažďovány, anebo pokud o tuto likvidaci požádá </w:t>
      </w:r>
      <w:r w:rsidR="002500B7">
        <w:rPr>
          <w:rFonts w:ascii="Times New Roman" w:eastAsia="Times New Roman" w:hAnsi="Times New Roman" w:cs="Times New Roman"/>
          <w:sz w:val="24"/>
          <w:szCs w:val="20"/>
          <w:lang w:eastAsia="cs-CZ"/>
        </w:rPr>
        <w:t xml:space="preserve">klient, žadatel o NRP, </w:t>
      </w:r>
      <w:r w:rsidRPr="00E331C7">
        <w:rPr>
          <w:rFonts w:ascii="Times New Roman" w:eastAsia="Times New Roman" w:hAnsi="Times New Roman" w:cs="Times New Roman"/>
          <w:sz w:val="24"/>
          <w:szCs w:val="20"/>
          <w:lang w:eastAsia="cs-CZ"/>
        </w:rPr>
        <w:t>zaměstnanec (</w:t>
      </w:r>
      <w:r w:rsidRPr="009512D9">
        <w:rPr>
          <w:rFonts w:ascii="Times New Roman" w:eastAsia="Times New Roman" w:hAnsi="Times New Roman" w:cs="Times New Roman"/>
          <w:b/>
          <w:sz w:val="24"/>
          <w:szCs w:val="20"/>
          <w:lang w:eastAsia="cs-CZ"/>
        </w:rPr>
        <w:t>právo na výmaz</w:t>
      </w:r>
      <w:r w:rsidRPr="00E331C7">
        <w:rPr>
          <w:rFonts w:ascii="Times New Roman" w:eastAsia="Times New Roman" w:hAnsi="Times New Roman" w:cs="Times New Roman"/>
          <w:sz w:val="24"/>
          <w:szCs w:val="20"/>
          <w:lang w:eastAsia="cs-CZ"/>
        </w:rPr>
        <w:t>). Výjimkou jsou ale údaje, které organizace zpracovává na základě zvláštního zákona („zpracování ze zákona“). Zde jsou údaje uloženy ve spisovně v souladu se Směrnicí k vedení spisové služby (k archivaci) a to odděleně od ostatních zde uložených dokumentů - písemností a pod samostatným uzavřením. Za likvidaci, skartaci zde uložených dokumentů po projití povinné skartační lhůty dle spisového a skartačního plánu (pokud dokument nebyl vybrán k archivaci)</w:t>
      </w:r>
    </w:p>
    <w:p w:rsidR="00A743BE" w:rsidRPr="00BE4A23" w:rsidRDefault="0066769B" w:rsidP="006D391A">
      <w:pPr>
        <w:pStyle w:val="Odstavecseseznamem"/>
        <w:numPr>
          <w:ilvl w:val="0"/>
          <w:numId w:val="2"/>
        </w:num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BE4A23">
        <w:rPr>
          <w:rFonts w:ascii="Times New Roman" w:eastAsia="Times New Roman" w:hAnsi="Times New Roman" w:cs="Times New Roman"/>
          <w:sz w:val="24"/>
          <w:szCs w:val="20"/>
          <w:lang w:eastAsia="cs-CZ"/>
        </w:rPr>
        <w:t xml:space="preserve"> </w:t>
      </w:r>
      <w:r w:rsidRPr="00BE4A23">
        <w:rPr>
          <w:rFonts w:ascii="Times New Roman" w:eastAsia="Times New Roman" w:hAnsi="Times New Roman" w:cs="Times New Roman"/>
          <w:b/>
          <w:sz w:val="24"/>
          <w:szCs w:val="20"/>
          <w:lang w:eastAsia="cs-CZ"/>
        </w:rPr>
        <w:t>v</w:t>
      </w:r>
      <w:r w:rsidR="00A743BE" w:rsidRPr="00BE4A23">
        <w:rPr>
          <w:rFonts w:ascii="Times New Roman" w:eastAsia="Times New Roman" w:hAnsi="Times New Roman" w:cs="Times New Roman"/>
          <w:b/>
          <w:sz w:val="24"/>
          <w:szCs w:val="20"/>
          <w:lang w:eastAsia="cs-CZ"/>
        </w:rPr>
        <w:t> </w:t>
      </w:r>
      <w:r w:rsidRPr="00BE4A23">
        <w:rPr>
          <w:rFonts w:ascii="Times New Roman" w:eastAsia="Times New Roman" w:hAnsi="Times New Roman" w:cs="Times New Roman"/>
          <w:b/>
          <w:sz w:val="24"/>
          <w:szCs w:val="20"/>
          <w:lang w:eastAsia="cs-CZ"/>
        </w:rPr>
        <w:t>oblasti</w:t>
      </w:r>
      <w:r w:rsidR="00A743BE" w:rsidRPr="00BE4A23">
        <w:rPr>
          <w:rFonts w:ascii="Times New Roman" w:eastAsia="Times New Roman" w:hAnsi="Times New Roman" w:cs="Times New Roman"/>
          <w:b/>
          <w:sz w:val="24"/>
          <w:szCs w:val="20"/>
          <w:lang w:eastAsia="cs-CZ"/>
        </w:rPr>
        <w:t xml:space="preserve"> odborných činností zodpovídá</w:t>
      </w:r>
      <w:r w:rsidR="00BE4A23">
        <w:rPr>
          <w:rFonts w:ascii="Times New Roman" w:eastAsia="Times New Roman" w:hAnsi="Times New Roman" w:cs="Times New Roman"/>
          <w:b/>
          <w:sz w:val="24"/>
          <w:szCs w:val="20"/>
          <w:lang w:eastAsia="cs-CZ"/>
        </w:rPr>
        <w:t xml:space="preserve"> (v rámci pracovních náplní)</w:t>
      </w:r>
      <w:r w:rsidR="00A743BE" w:rsidRPr="00BE4A23">
        <w:rPr>
          <w:rFonts w:ascii="Times New Roman" w:eastAsia="Times New Roman" w:hAnsi="Times New Roman" w:cs="Times New Roman"/>
          <w:b/>
          <w:sz w:val="24"/>
          <w:szCs w:val="20"/>
          <w:lang w:eastAsia="cs-CZ"/>
        </w:rPr>
        <w:t>:</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Jihlava – Vyskočilová Lenka, </w:t>
      </w:r>
      <w:proofErr w:type="spellStart"/>
      <w:r>
        <w:rPr>
          <w:rFonts w:ascii="Times New Roman" w:eastAsia="Times New Roman" w:hAnsi="Times New Roman" w:cs="Times New Roman"/>
          <w:sz w:val="24"/>
          <w:szCs w:val="20"/>
          <w:lang w:eastAsia="cs-CZ"/>
        </w:rPr>
        <w:t>DiS</w:t>
      </w:r>
      <w:proofErr w:type="spellEnd"/>
      <w:r>
        <w:rPr>
          <w:rFonts w:ascii="Times New Roman" w:eastAsia="Times New Roman" w:hAnsi="Times New Roman" w:cs="Times New Roman"/>
          <w:sz w:val="24"/>
          <w:szCs w:val="20"/>
          <w:lang w:eastAsia="cs-CZ"/>
        </w:rPr>
        <w:t>. – sociální pracovník</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Oddělení NRP Jihlava – Mgr. Šmardová Monika - psycholog - MRP- vedoucí oddělení</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Žďár nad Sázavou – Mgr. </w:t>
      </w:r>
      <w:proofErr w:type="spellStart"/>
      <w:r>
        <w:rPr>
          <w:rFonts w:ascii="Times New Roman" w:eastAsia="Times New Roman" w:hAnsi="Times New Roman" w:cs="Times New Roman"/>
          <w:sz w:val="24"/>
          <w:szCs w:val="20"/>
          <w:lang w:eastAsia="cs-CZ"/>
        </w:rPr>
        <w:t>Freiwaldová</w:t>
      </w:r>
      <w:proofErr w:type="spellEnd"/>
      <w:r>
        <w:rPr>
          <w:rFonts w:ascii="Times New Roman" w:eastAsia="Times New Roman" w:hAnsi="Times New Roman" w:cs="Times New Roman"/>
          <w:sz w:val="24"/>
          <w:szCs w:val="20"/>
          <w:lang w:eastAsia="cs-CZ"/>
        </w:rPr>
        <w:t xml:space="preserve"> Marie – psycholog</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Třebíč – </w:t>
      </w:r>
      <w:proofErr w:type="spellStart"/>
      <w:r>
        <w:rPr>
          <w:rFonts w:ascii="Times New Roman" w:eastAsia="Times New Roman" w:hAnsi="Times New Roman" w:cs="Times New Roman"/>
          <w:sz w:val="24"/>
          <w:szCs w:val="20"/>
          <w:lang w:eastAsia="cs-CZ"/>
        </w:rPr>
        <w:t>Bc.Škarabelová</w:t>
      </w:r>
      <w:proofErr w:type="spellEnd"/>
      <w:r>
        <w:rPr>
          <w:rFonts w:ascii="Times New Roman" w:eastAsia="Times New Roman" w:hAnsi="Times New Roman" w:cs="Times New Roman"/>
          <w:sz w:val="24"/>
          <w:szCs w:val="20"/>
          <w:lang w:eastAsia="cs-CZ"/>
        </w:rPr>
        <w:t xml:space="preserve"> Ilona – sociální pracovník</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Pelhřimov – </w:t>
      </w:r>
      <w:r w:rsidR="003220D0">
        <w:rPr>
          <w:rFonts w:ascii="Times New Roman" w:eastAsia="Times New Roman" w:hAnsi="Times New Roman" w:cs="Times New Roman"/>
          <w:sz w:val="24"/>
          <w:szCs w:val="20"/>
          <w:lang w:eastAsia="cs-CZ"/>
        </w:rPr>
        <w:t>Mgr. Vrbová Denisa</w:t>
      </w:r>
      <w:r>
        <w:rPr>
          <w:rFonts w:ascii="Times New Roman" w:eastAsia="Times New Roman" w:hAnsi="Times New Roman" w:cs="Times New Roman"/>
          <w:sz w:val="24"/>
          <w:szCs w:val="20"/>
          <w:lang w:eastAsia="cs-CZ"/>
        </w:rPr>
        <w:t xml:space="preserve"> – psycholog – MRP</w:t>
      </w:r>
    </w:p>
    <w:p w:rsidR="00A743BE" w:rsidRDefault="00A743BE"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Havlíčkův Brod – PhDr. Kysilková Jindřiška – psycholog </w:t>
      </w:r>
      <w:r w:rsidR="00BE4A23">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MRP</w:t>
      </w:r>
    </w:p>
    <w:p w:rsidR="00326A87" w:rsidRDefault="00326A87"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Pracoviště IC Jihlava – Bc. Vrtalová Andrea – další </w:t>
      </w:r>
      <w:proofErr w:type="spellStart"/>
      <w:r>
        <w:rPr>
          <w:rFonts w:ascii="Times New Roman" w:eastAsia="Times New Roman" w:hAnsi="Times New Roman" w:cs="Times New Roman"/>
          <w:sz w:val="24"/>
          <w:szCs w:val="20"/>
          <w:lang w:eastAsia="cs-CZ"/>
        </w:rPr>
        <w:t>odb</w:t>
      </w:r>
      <w:proofErr w:type="spellEnd"/>
      <w:r>
        <w:rPr>
          <w:rFonts w:ascii="Times New Roman" w:eastAsia="Times New Roman" w:hAnsi="Times New Roman" w:cs="Times New Roman"/>
          <w:sz w:val="24"/>
          <w:szCs w:val="20"/>
          <w:lang w:eastAsia="cs-CZ"/>
        </w:rPr>
        <w:t>. pracovník, přímo poskytující SS</w:t>
      </w:r>
    </w:p>
    <w:p w:rsidR="00BE4A23" w:rsidRPr="00BE4A23" w:rsidRDefault="00BE4A23" w:rsidP="006D391A">
      <w:pPr>
        <w:pStyle w:val="Odstavecseseznamem"/>
        <w:numPr>
          <w:ilvl w:val="0"/>
          <w:numId w:val="2"/>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 </w:t>
      </w:r>
      <w:r w:rsidRPr="00BE4A23">
        <w:rPr>
          <w:rFonts w:ascii="Times New Roman" w:eastAsia="Times New Roman" w:hAnsi="Times New Roman" w:cs="Times New Roman"/>
          <w:b/>
          <w:sz w:val="24"/>
          <w:szCs w:val="20"/>
          <w:lang w:eastAsia="cs-CZ"/>
        </w:rPr>
        <w:t>oblasti personální a zpracování mezd</w:t>
      </w:r>
      <w:r>
        <w:rPr>
          <w:rFonts w:ascii="Times New Roman" w:eastAsia="Times New Roman" w:hAnsi="Times New Roman" w:cs="Times New Roman"/>
          <w:b/>
          <w:sz w:val="24"/>
          <w:szCs w:val="20"/>
          <w:lang w:eastAsia="cs-CZ"/>
        </w:rPr>
        <w:t xml:space="preserve"> (v rámci pracovních náplní)</w:t>
      </w:r>
      <w:r w:rsidRPr="00BE4A23">
        <w:rPr>
          <w:rFonts w:ascii="Times New Roman" w:eastAsia="Times New Roman" w:hAnsi="Times New Roman" w:cs="Times New Roman"/>
          <w:b/>
          <w:sz w:val="24"/>
          <w:szCs w:val="20"/>
          <w:lang w:eastAsia="cs-CZ"/>
        </w:rPr>
        <w:t>:</w:t>
      </w:r>
    </w:p>
    <w:p w:rsidR="0066769B" w:rsidRDefault="0066769B"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w:t>
      </w:r>
      <w:r w:rsidR="00BE4A23">
        <w:rPr>
          <w:rFonts w:ascii="Times New Roman" w:eastAsia="Times New Roman" w:hAnsi="Times New Roman" w:cs="Times New Roman"/>
          <w:sz w:val="24"/>
          <w:szCs w:val="20"/>
          <w:lang w:eastAsia="cs-CZ"/>
        </w:rPr>
        <w:t xml:space="preserve">Personální pracovník a mzdový účetní </w:t>
      </w:r>
    </w:p>
    <w:p w:rsidR="00BE4A23" w:rsidRPr="00BE4A23" w:rsidRDefault="00BE4A23" w:rsidP="006D391A">
      <w:pPr>
        <w:pStyle w:val="Odstavecseseznamem"/>
        <w:numPr>
          <w:ilvl w:val="0"/>
          <w:numId w:val="2"/>
        </w:num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v oblasti dodavatelsko-odběratelských vztahů (v rámci pracovní náplně):</w:t>
      </w:r>
    </w:p>
    <w:p w:rsidR="00BE4A23" w:rsidRPr="00BE4A23" w:rsidRDefault="00BE4A23" w:rsidP="006D391A">
      <w:pPr>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Ekonom organizace</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t>7) Součinnost s kontrolními orgány</w:t>
      </w:r>
    </w:p>
    <w:p w:rsidR="0066769B" w:rsidRPr="00E331C7" w:rsidRDefault="0066769B" w:rsidP="006D391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Zaměstnanci organizace – pokud poruší „smlouvu o mlčenlivosti v oblasti osobních údajů“, mohou být pokutováni dle Zákona č. 101/00 Sb. § 44, až do výše Kč 100 000,- v trestněprávní rovině hrozí zaměstnanci odnětí svobody až na 8 let (trestný čin neoprávněného přístupu k počítačovému systému a nosiči informací; neoprávněné nakládání s osobními údaji). Organizaci pak může být udělena pokuta za porušení jejích povinností až Kč 10 mil. Pro ochranu svých zákonných práv se naopak zaměstnanci mohou obracet přímo na ÚOOÚ s žádostí o zajištění nápravy, pokud organizace sdělila neoprávněně jinému subjektu jeho osobní údaje.</w:t>
      </w:r>
    </w:p>
    <w:p w:rsidR="0066769B" w:rsidRPr="00E331C7" w:rsidRDefault="0066769B" w:rsidP="006D391A">
      <w:pPr>
        <w:keepNext/>
        <w:overflowPunct w:val="0"/>
        <w:autoSpaceDE w:val="0"/>
        <w:autoSpaceDN w:val="0"/>
        <w:adjustRightInd w:val="0"/>
        <w:spacing w:before="120" w:after="0" w:line="240" w:lineRule="atLeast"/>
        <w:jc w:val="both"/>
        <w:outlineLvl w:val="2"/>
        <w:rPr>
          <w:rFonts w:ascii="Times New Roman" w:eastAsia="Times New Roman" w:hAnsi="Times New Roman" w:cs="Times New Roman"/>
          <w:b/>
          <w:sz w:val="24"/>
          <w:szCs w:val="20"/>
          <w:u w:val="single"/>
          <w:lang w:eastAsia="cs-CZ"/>
        </w:rPr>
      </w:pPr>
      <w:r w:rsidRPr="00E331C7">
        <w:rPr>
          <w:rFonts w:ascii="Times New Roman" w:eastAsia="Times New Roman" w:hAnsi="Times New Roman" w:cs="Times New Roman"/>
          <w:b/>
          <w:sz w:val="24"/>
          <w:szCs w:val="20"/>
          <w:u w:val="single"/>
          <w:lang w:eastAsia="cs-CZ"/>
        </w:rPr>
        <w:lastRenderedPageBreak/>
        <w:t>8) Předávání osobních údajů do třetích zemí, či mezinárodním organizacím</w:t>
      </w:r>
    </w:p>
    <w:p w:rsidR="0066769B" w:rsidRPr="00E331C7" w:rsidRDefault="0066769B" w:rsidP="006D391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sidRPr="00E331C7">
        <w:rPr>
          <w:rFonts w:ascii="Times New Roman" w:eastAsia="Times New Roman" w:hAnsi="Times New Roman" w:cs="Times New Roman"/>
          <w:sz w:val="24"/>
          <w:szCs w:val="20"/>
          <w:lang w:eastAsia="cs-CZ"/>
        </w:rPr>
        <w:t xml:space="preserve">     V těchto výjimečných případech je předávání osobních údajů </w:t>
      </w:r>
      <w:r w:rsidRPr="00E331C7">
        <w:rPr>
          <w:rFonts w:ascii="Times New Roman" w:eastAsia="Times New Roman" w:hAnsi="Times New Roman" w:cs="Times New Roman"/>
          <w:sz w:val="24"/>
          <w:szCs w:val="20"/>
          <w:u w:val="single"/>
          <w:lang w:eastAsia="cs-CZ"/>
        </w:rPr>
        <w:t>mimo státy EU</w:t>
      </w:r>
      <w:r w:rsidRPr="00E331C7">
        <w:rPr>
          <w:rFonts w:ascii="Times New Roman" w:eastAsia="Times New Roman" w:hAnsi="Times New Roman" w:cs="Times New Roman"/>
          <w:sz w:val="24"/>
          <w:szCs w:val="20"/>
          <w:lang w:eastAsia="cs-CZ"/>
        </w:rPr>
        <w:t xml:space="preserve"> prováděno za podmínek dle GDPR-článek 44 a násl. (např. v</w:t>
      </w:r>
      <w:r w:rsidR="00BE4A23">
        <w:rPr>
          <w:rFonts w:ascii="Times New Roman" w:eastAsia="Times New Roman" w:hAnsi="Times New Roman" w:cs="Times New Roman"/>
          <w:sz w:val="24"/>
          <w:szCs w:val="20"/>
          <w:lang w:eastAsia="cs-CZ"/>
        </w:rPr>
        <w:t> případě mezinárodních adopcí). Organizace Psychocentrum – MRP údaje nepředává přímo do třetích zemí – předává osobní data zřizovateli, případně pověřené instituci k dalšímu zpracování.</w:t>
      </w:r>
    </w:p>
    <w:p w:rsidR="007A541E" w:rsidRDefault="00792DB8" w:rsidP="006D391A">
      <w:pPr>
        <w:overflowPunct w:val="0"/>
        <w:autoSpaceDE w:val="0"/>
        <w:autoSpaceDN w:val="0"/>
        <w:adjustRightInd w:val="0"/>
        <w:spacing w:before="120" w:after="0" w:line="240" w:lineRule="auto"/>
        <w:jc w:val="both"/>
        <w:rPr>
          <w:rFonts w:ascii="Times New Roman" w:eastAsia="Times New Roman" w:hAnsi="Times New Roman" w:cs="Times New Roman"/>
          <w:b/>
          <w:sz w:val="24"/>
          <w:szCs w:val="20"/>
          <w:lang w:eastAsia="cs-CZ"/>
        </w:rPr>
      </w:pPr>
      <w:r w:rsidRPr="00792DB8">
        <w:rPr>
          <w:rFonts w:ascii="Times New Roman" w:eastAsia="Times New Roman" w:hAnsi="Times New Roman" w:cs="Times New Roman"/>
          <w:b/>
          <w:sz w:val="24"/>
          <w:szCs w:val="20"/>
          <w:lang w:eastAsia="cs-CZ"/>
        </w:rPr>
        <w:t xml:space="preserve"> </w:t>
      </w:r>
    </w:p>
    <w:p w:rsidR="0066769B" w:rsidRDefault="00792DB8" w:rsidP="0066769B">
      <w:pPr>
        <w:overflowPunct w:val="0"/>
        <w:autoSpaceDE w:val="0"/>
        <w:autoSpaceDN w:val="0"/>
        <w:adjustRightInd w:val="0"/>
        <w:spacing w:before="120" w:after="0" w:line="240" w:lineRule="auto"/>
        <w:rPr>
          <w:rFonts w:ascii="Times New Roman" w:eastAsia="Times New Roman" w:hAnsi="Times New Roman" w:cs="Times New Roman"/>
          <w:b/>
          <w:sz w:val="24"/>
          <w:szCs w:val="20"/>
          <w:lang w:eastAsia="cs-CZ"/>
        </w:rPr>
      </w:pPr>
      <w:r w:rsidRPr="00792DB8">
        <w:rPr>
          <w:rFonts w:ascii="Times New Roman" w:eastAsia="Times New Roman" w:hAnsi="Times New Roman" w:cs="Times New Roman"/>
          <w:b/>
          <w:sz w:val="24"/>
          <w:szCs w:val="20"/>
          <w:lang w:eastAsia="cs-CZ"/>
        </w:rPr>
        <w:t xml:space="preserve">                                         ZÁVĚREČNÁ USTANOVENÍ</w:t>
      </w:r>
    </w:p>
    <w:p w:rsidR="00792DB8" w:rsidRPr="002617B5" w:rsidRDefault="00792DB8" w:rsidP="00792DB8">
      <w:pPr>
        <w:keepNext/>
        <w:numPr>
          <w:ilvl w:val="1"/>
          <w:numId w:val="0"/>
        </w:numPr>
        <w:spacing w:before="120" w:line="240" w:lineRule="auto"/>
        <w:jc w:val="both"/>
        <w:outlineLvl w:val="1"/>
        <w:rPr>
          <w:rFonts w:ascii="Times New Roman" w:eastAsia="Times New Roman" w:hAnsi="Times New Roman" w:cs="Times New Roman"/>
          <w:b/>
          <w:bCs/>
          <w:caps/>
          <w:sz w:val="24"/>
          <w:szCs w:val="24"/>
          <w:lang w:eastAsia="cs-CZ"/>
        </w:rPr>
      </w:pPr>
      <w:bookmarkStart w:id="1" w:name="_Toc506363904"/>
      <w:r w:rsidRPr="002617B5">
        <w:rPr>
          <w:rFonts w:ascii="Times New Roman" w:eastAsia="Times New Roman" w:hAnsi="Times New Roman" w:cs="Times New Roman"/>
          <w:b/>
          <w:bCs/>
          <w:caps/>
          <w:sz w:val="24"/>
          <w:szCs w:val="24"/>
          <w:lang w:eastAsia="cs-CZ"/>
        </w:rPr>
        <w:t xml:space="preserve">ohlašování případů porušení zabezpečení údajů </w:t>
      </w:r>
      <w:r>
        <w:rPr>
          <w:rFonts w:ascii="Times New Roman" w:eastAsia="Times New Roman" w:hAnsi="Times New Roman" w:cs="Times New Roman"/>
          <w:b/>
          <w:bCs/>
          <w:caps/>
          <w:sz w:val="24"/>
          <w:szCs w:val="24"/>
          <w:lang w:eastAsia="cs-CZ"/>
        </w:rPr>
        <w:t xml:space="preserve">úooú a subjektu údajů - </w:t>
      </w:r>
      <w:r w:rsidRPr="002617B5">
        <w:rPr>
          <w:rFonts w:ascii="Times New Roman" w:eastAsia="Times New Roman" w:hAnsi="Times New Roman" w:cs="Times New Roman"/>
          <w:b/>
          <w:bCs/>
          <w:caps/>
          <w:sz w:val="24"/>
          <w:szCs w:val="24"/>
          <w:lang w:eastAsia="cs-CZ"/>
        </w:rPr>
        <w:t xml:space="preserve">dozorovému </w:t>
      </w:r>
      <w:proofErr w:type="gramStart"/>
      <w:r w:rsidRPr="002617B5">
        <w:rPr>
          <w:rFonts w:ascii="Times New Roman" w:eastAsia="Times New Roman" w:hAnsi="Times New Roman" w:cs="Times New Roman"/>
          <w:b/>
          <w:bCs/>
          <w:caps/>
          <w:sz w:val="24"/>
          <w:szCs w:val="24"/>
          <w:lang w:eastAsia="cs-CZ"/>
        </w:rPr>
        <w:t>úřadu</w:t>
      </w:r>
      <w:bookmarkEnd w:id="1"/>
      <w:r>
        <w:rPr>
          <w:rFonts w:ascii="Times New Roman" w:eastAsia="Times New Roman" w:hAnsi="Times New Roman" w:cs="Times New Roman"/>
          <w:b/>
          <w:bCs/>
          <w:caps/>
          <w:sz w:val="24"/>
          <w:szCs w:val="24"/>
          <w:lang w:eastAsia="cs-CZ"/>
        </w:rPr>
        <w:t xml:space="preserve">  (gdpr</w:t>
      </w:r>
      <w:proofErr w:type="gramEnd"/>
      <w:r>
        <w:rPr>
          <w:rFonts w:ascii="Times New Roman" w:eastAsia="Times New Roman" w:hAnsi="Times New Roman" w:cs="Times New Roman"/>
          <w:b/>
          <w:bCs/>
          <w:caps/>
          <w:sz w:val="24"/>
          <w:szCs w:val="24"/>
          <w:lang w:eastAsia="cs-CZ"/>
        </w:rPr>
        <w:t xml:space="preserve"> – ČLÁNEK 33, 34)</w:t>
      </w:r>
    </w:p>
    <w:p w:rsidR="00792DB8" w:rsidRPr="008271C7" w:rsidRDefault="00792DB8" w:rsidP="006D391A">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w:t>
      </w:r>
      <w:r w:rsidRPr="00C9625D">
        <w:rPr>
          <w:rFonts w:ascii="Times New Roman" w:eastAsia="Times New Roman" w:hAnsi="Times New Roman" w:cs="Times New Roman"/>
          <w:sz w:val="24"/>
          <w:szCs w:val="20"/>
          <w:lang w:eastAsia="cs-CZ"/>
        </w:rPr>
        <w:t>rganizace má povinnost do 72 hodin nahlásit ÚOOÚ porušení zabezpečení osobních údajů. Ve vyjmenovaných případech pak (viz článek 34) oznamuje organizace toto porušení i subjektu údajů; vede záznamy o „událostech“</w:t>
      </w:r>
      <w:r>
        <w:rPr>
          <w:rFonts w:ascii="Times New Roman" w:eastAsia="Times New Roman" w:hAnsi="Times New Roman" w:cs="Times New Roman"/>
          <w:sz w:val="24"/>
          <w:szCs w:val="20"/>
          <w:lang w:eastAsia="cs-CZ"/>
        </w:rPr>
        <w:t>. Povinnost ohlašování má v organizaci pověřenec pro ochranu osobních údajů, zodpovědnost ředitel organizace.</w:t>
      </w:r>
    </w:p>
    <w:p w:rsidR="007A541E" w:rsidRDefault="007A541E" w:rsidP="006D391A">
      <w:pPr>
        <w:keepNext/>
        <w:numPr>
          <w:ilvl w:val="1"/>
          <w:numId w:val="0"/>
        </w:numPr>
        <w:spacing w:after="0" w:line="240" w:lineRule="auto"/>
        <w:jc w:val="both"/>
        <w:outlineLvl w:val="1"/>
        <w:rPr>
          <w:rFonts w:ascii="Times New Roman" w:eastAsia="Times New Roman" w:hAnsi="Times New Roman" w:cs="Times New Roman"/>
          <w:b/>
          <w:bCs/>
          <w:caps/>
          <w:sz w:val="24"/>
          <w:szCs w:val="24"/>
          <w:lang w:eastAsia="cs-CZ"/>
        </w:rPr>
      </w:pPr>
    </w:p>
    <w:p w:rsidR="009512D9" w:rsidRPr="002617B5" w:rsidRDefault="00792DB8" w:rsidP="00792DB8">
      <w:pPr>
        <w:keepNext/>
        <w:numPr>
          <w:ilvl w:val="1"/>
          <w:numId w:val="0"/>
        </w:numPr>
        <w:spacing w:after="0" w:line="240" w:lineRule="auto"/>
        <w:jc w:val="both"/>
        <w:outlineLvl w:val="1"/>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Rozsah platnosti</w:t>
      </w:r>
    </w:p>
    <w:p w:rsidR="009512D9" w:rsidRPr="002617B5" w:rsidRDefault="009512D9" w:rsidP="00792DB8">
      <w:pPr>
        <w:spacing w:after="0" w:line="240" w:lineRule="auto"/>
        <w:jc w:val="both"/>
        <w:rPr>
          <w:rFonts w:ascii="Times New Roman" w:eastAsia="Times New Roman" w:hAnsi="Times New Roman" w:cs="Times New Roman"/>
          <w:szCs w:val="24"/>
          <w:lang w:eastAsia="cs-CZ"/>
        </w:rPr>
      </w:pPr>
      <w:r w:rsidRPr="00792DB8">
        <w:rPr>
          <w:rFonts w:ascii="Times New Roman" w:eastAsia="Times New Roman" w:hAnsi="Times New Roman" w:cs="Times New Roman"/>
          <w:b/>
          <w:sz w:val="24"/>
          <w:szCs w:val="24"/>
          <w:lang w:eastAsia="cs-CZ"/>
        </w:rPr>
        <w:t>Směrnice je závazná pro všechny dotčené subjekty</w:t>
      </w:r>
      <w:r w:rsidR="00792DB8">
        <w:rPr>
          <w:rFonts w:ascii="Times New Roman" w:eastAsia="Times New Roman" w:hAnsi="Times New Roman" w:cs="Times New Roman"/>
          <w:szCs w:val="24"/>
          <w:lang w:eastAsia="cs-CZ"/>
        </w:rPr>
        <w:t>.</w:t>
      </w:r>
    </w:p>
    <w:p w:rsid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p>
    <w:p w:rsid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sidRPr="00A04113">
        <w:rPr>
          <w:rFonts w:ascii="Times New Roman" w:eastAsia="Times New Roman" w:hAnsi="Times New Roman" w:cs="Times New Roman"/>
          <w:b/>
          <w:sz w:val="24"/>
          <w:szCs w:val="20"/>
          <w:lang w:eastAsia="cs-CZ"/>
        </w:rPr>
        <w:t>ÚČINNOST SMĚRNICE</w:t>
      </w:r>
    </w:p>
    <w:p w:rsidR="00A04113" w:rsidRPr="00A04113" w:rsidRDefault="00A04113" w:rsidP="00A04113">
      <w:pPr>
        <w:overflowPunct w:val="0"/>
        <w:autoSpaceDE w:val="0"/>
        <w:autoSpaceDN w:val="0"/>
        <w:adjustRightInd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Směrnice nabývá platnosti dnem podpisu a účinnosti dnem 2</w:t>
      </w:r>
      <w:r w:rsidR="00DC23CA">
        <w:rPr>
          <w:rFonts w:ascii="Times New Roman" w:eastAsia="Times New Roman" w:hAnsi="Times New Roman" w:cs="Times New Roman"/>
          <w:b/>
          <w:sz w:val="24"/>
          <w:szCs w:val="20"/>
          <w:lang w:eastAsia="cs-CZ"/>
        </w:rPr>
        <w:t>5</w:t>
      </w:r>
      <w:r>
        <w:rPr>
          <w:rFonts w:ascii="Times New Roman" w:eastAsia="Times New Roman" w:hAnsi="Times New Roman" w:cs="Times New Roman"/>
          <w:b/>
          <w:sz w:val="24"/>
          <w:szCs w:val="20"/>
          <w:lang w:eastAsia="cs-CZ"/>
        </w:rPr>
        <w:t>. 05. 2018</w:t>
      </w:r>
    </w:p>
    <w:p w:rsidR="00A04113" w:rsidRPr="00361E08" w:rsidRDefault="00361E08"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361E08">
        <w:rPr>
          <w:rFonts w:ascii="Times New Roman" w:eastAsia="Times New Roman" w:hAnsi="Times New Roman" w:cs="Times New Roman"/>
          <w:b/>
          <w:sz w:val="24"/>
          <w:szCs w:val="20"/>
          <w:lang w:eastAsia="cs-CZ"/>
        </w:rPr>
        <w:t>Směrnice ru</w:t>
      </w:r>
      <w:r w:rsidR="00D93843">
        <w:rPr>
          <w:rFonts w:ascii="Times New Roman" w:eastAsia="Times New Roman" w:hAnsi="Times New Roman" w:cs="Times New Roman"/>
          <w:b/>
          <w:sz w:val="24"/>
          <w:szCs w:val="20"/>
          <w:lang w:eastAsia="cs-CZ"/>
        </w:rPr>
        <w:t xml:space="preserve">ší a nahrazuje  s </w:t>
      </w:r>
      <w:proofErr w:type="gramStart"/>
      <w:r w:rsidR="00D93843">
        <w:rPr>
          <w:rFonts w:ascii="Times New Roman" w:eastAsia="Times New Roman" w:hAnsi="Times New Roman" w:cs="Times New Roman"/>
          <w:b/>
          <w:sz w:val="24"/>
          <w:szCs w:val="20"/>
          <w:lang w:eastAsia="cs-CZ"/>
        </w:rPr>
        <w:t>účinností  od</w:t>
      </w:r>
      <w:proofErr w:type="gramEnd"/>
      <w:r w:rsidRPr="00361E08">
        <w:rPr>
          <w:rFonts w:ascii="Times New Roman" w:eastAsia="Times New Roman" w:hAnsi="Times New Roman" w:cs="Times New Roman"/>
          <w:b/>
          <w:sz w:val="24"/>
          <w:szCs w:val="20"/>
          <w:lang w:eastAsia="cs-CZ"/>
        </w:rPr>
        <w:t xml:space="preserve"> 2</w:t>
      </w:r>
      <w:r w:rsidR="00DC23CA">
        <w:rPr>
          <w:rFonts w:ascii="Times New Roman" w:eastAsia="Times New Roman" w:hAnsi="Times New Roman" w:cs="Times New Roman"/>
          <w:b/>
          <w:sz w:val="24"/>
          <w:szCs w:val="20"/>
          <w:lang w:eastAsia="cs-CZ"/>
        </w:rPr>
        <w:t>5</w:t>
      </w:r>
      <w:r w:rsidRPr="00361E08">
        <w:rPr>
          <w:rFonts w:ascii="Times New Roman" w:eastAsia="Times New Roman" w:hAnsi="Times New Roman" w:cs="Times New Roman"/>
          <w:b/>
          <w:sz w:val="24"/>
          <w:szCs w:val="20"/>
          <w:lang w:eastAsia="cs-CZ"/>
        </w:rPr>
        <w:t xml:space="preserve">. 05. 2018 </w:t>
      </w:r>
      <w:r w:rsidR="00A04113" w:rsidRPr="00361E0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směrnici </w:t>
      </w:r>
      <w:r w:rsidR="00D93843">
        <w:rPr>
          <w:rFonts w:ascii="Times New Roman" w:eastAsia="Times New Roman" w:hAnsi="Times New Roman" w:cs="Times New Roman"/>
          <w:b/>
          <w:sz w:val="24"/>
          <w:szCs w:val="20"/>
          <w:lang w:eastAsia="cs-CZ"/>
        </w:rPr>
        <w:t xml:space="preserve"> SEP 10/2017</w:t>
      </w:r>
      <w:r w:rsidR="00A04113" w:rsidRPr="00361E08">
        <w:rPr>
          <w:rFonts w:ascii="Times New Roman" w:eastAsia="Times New Roman" w:hAnsi="Times New Roman" w:cs="Times New Roman"/>
          <w:b/>
          <w:color w:val="FF0000"/>
          <w:sz w:val="24"/>
          <w:szCs w:val="20"/>
          <w:lang w:eastAsia="cs-CZ"/>
        </w:rPr>
        <w:t xml:space="preserve">  </w:t>
      </w:r>
      <w:r w:rsidR="00A04113" w:rsidRPr="00361E08">
        <w:rPr>
          <w:rFonts w:ascii="Times New Roman" w:eastAsia="Times New Roman" w:hAnsi="Times New Roman" w:cs="Times New Roman"/>
          <w:b/>
          <w:sz w:val="24"/>
          <w:szCs w:val="20"/>
          <w:lang w:eastAsia="cs-CZ"/>
        </w:rPr>
        <w:t xml:space="preserve">                                                                                    </w:t>
      </w:r>
    </w:p>
    <w:p w:rsidR="00CA2BAC" w:rsidRDefault="00CA2BAC"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CA2BAC" w:rsidRDefault="00CA2BAC"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A04113">
        <w:rPr>
          <w:rFonts w:ascii="Times New Roman" w:eastAsia="Times New Roman" w:hAnsi="Times New Roman" w:cs="Times New Roman"/>
          <w:b/>
          <w:sz w:val="24"/>
          <w:szCs w:val="20"/>
          <w:lang w:eastAsia="cs-CZ"/>
        </w:rPr>
        <w:t>Jihlava dne …………………</w:t>
      </w:r>
      <w:proofErr w:type="gramStart"/>
      <w:r w:rsidRPr="00A04113">
        <w:rPr>
          <w:rFonts w:ascii="Times New Roman" w:eastAsia="Times New Roman" w:hAnsi="Times New Roman" w:cs="Times New Roman"/>
          <w:b/>
          <w:sz w:val="24"/>
          <w:szCs w:val="20"/>
          <w:lang w:eastAsia="cs-CZ"/>
        </w:rPr>
        <w:t>…..</w:t>
      </w:r>
      <w:proofErr w:type="gramEnd"/>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A04113" w:rsidRDefault="00A04113" w:rsidP="0066769B">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PhDr. </w:t>
      </w:r>
      <w:proofErr w:type="spellStart"/>
      <w:r>
        <w:rPr>
          <w:rFonts w:ascii="Times New Roman" w:eastAsia="Times New Roman" w:hAnsi="Times New Roman" w:cs="Times New Roman"/>
          <w:b/>
          <w:sz w:val="24"/>
          <w:szCs w:val="20"/>
          <w:lang w:eastAsia="cs-CZ"/>
        </w:rPr>
        <w:t>Hinková</w:t>
      </w:r>
      <w:proofErr w:type="spellEnd"/>
      <w:r>
        <w:rPr>
          <w:rFonts w:ascii="Times New Roman" w:eastAsia="Times New Roman" w:hAnsi="Times New Roman" w:cs="Times New Roman"/>
          <w:b/>
          <w:sz w:val="24"/>
          <w:szCs w:val="20"/>
          <w:lang w:eastAsia="cs-CZ"/>
        </w:rPr>
        <w:t xml:space="preserve"> Olga</w:t>
      </w:r>
    </w:p>
    <w:p w:rsidR="002617B5" w:rsidRPr="00A317AC" w:rsidRDefault="00A04113" w:rsidP="00A317AC">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ředitel </w:t>
      </w:r>
      <w:proofErr w:type="spellStart"/>
      <w:r>
        <w:rPr>
          <w:rFonts w:ascii="Times New Roman" w:eastAsia="Times New Roman" w:hAnsi="Times New Roman" w:cs="Times New Roman"/>
          <w:b/>
          <w:sz w:val="24"/>
          <w:szCs w:val="20"/>
          <w:lang w:eastAsia="cs-CZ"/>
        </w:rPr>
        <w:t>Psychocentra</w:t>
      </w:r>
      <w:proofErr w:type="spellEnd"/>
      <w:r>
        <w:rPr>
          <w:rFonts w:ascii="Times New Roman" w:eastAsia="Times New Roman" w:hAnsi="Times New Roman" w:cs="Times New Roman"/>
          <w:b/>
          <w:sz w:val="24"/>
          <w:szCs w:val="20"/>
          <w:lang w:eastAsia="cs-CZ"/>
        </w:rPr>
        <w:t xml:space="preserve"> – MRP Kraje Vysočina</w:t>
      </w:r>
    </w:p>
    <w:p w:rsidR="002617B5" w:rsidRPr="002617B5" w:rsidRDefault="002617B5" w:rsidP="002617B5">
      <w:pPr>
        <w:spacing w:after="60" w:line="240" w:lineRule="auto"/>
        <w:jc w:val="both"/>
        <w:rPr>
          <w:rFonts w:ascii="Times New Roman" w:eastAsia="Times New Roman" w:hAnsi="Times New Roman" w:cs="Times New Roman"/>
          <w:lang w:eastAsia="cs-CZ"/>
        </w:rPr>
      </w:pPr>
    </w:p>
    <w:p w:rsidR="00A317AC" w:rsidRDefault="002617B5" w:rsidP="00A317AC">
      <w:pPr>
        <w:keepNext/>
        <w:spacing w:before="120" w:after="240" w:line="240" w:lineRule="auto"/>
        <w:ind w:left="567" w:hanging="567"/>
        <w:jc w:val="both"/>
        <w:outlineLvl w:val="0"/>
        <w:rPr>
          <w:rFonts w:ascii="Times New Roman" w:eastAsia="Times New Roman" w:hAnsi="Times New Roman" w:cs="Times New Roman"/>
          <w:b/>
          <w:bCs/>
          <w:caps/>
          <w:sz w:val="20"/>
          <w:szCs w:val="20"/>
          <w:lang w:eastAsia="cs-CZ"/>
        </w:rPr>
      </w:pPr>
      <w:bookmarkStart w:id="2" w:name="_Toc506363906"/>
      <w:r w:rsidRPr="007D299F">
        <w:rPr>
          <w:rFonts w:ascii="Times New Roman" w:eastAsia="Times New Roman" w:hAnsi="Times New Roman" w:cs="Times New Roman"/>
          <w:b/>
          <w:bCs/>
          <w:caps/>
          <w:sz w:val="20"/>
          <w:szCs w:val="20"/>
          <w:lang w:eastAsia="cs-CZ"/>
        </w:rPr>
        <w:t>Příloh</w:t>
      </w:r>
      <w:bookmarkEnd w:id="2"/>
      <w:r w:rsidR="00A317AC">
        <w:rPr>
          <w:rFonts w:ascii="Times New Roman" w:eastAsia="Times New Roman" w:hAnsi="Times New Roman" w:cs="Times New Roman"/>
          <w:b/>
          <w:bCs/>
          <w:caps/>
          <w:sz w:val="20"/>
          <w:szCs w:val="20"/>
          <w:lang w:eastAsia="cs-CZ"/>
        </w:rPr>
        <w:t>y</w:t>
      </w:r>
      <w:bookmarkStart w:id="3" w:name="_Toc506363907"/>
    </w:p>
    <w:p w:rsidR="007D299F" w:rsidRPr="007D299F" w:rsidRDefault="002617B5" w:rsidP="00A317AC">
      <w:pPr>
        <w:keepNext/>
        <w:spacing w:before="120" w:after="240" w:line="240" w:lineRule="auto"/>
        <w:ind w:left="567" w:hanging="567"/>
        <w:jc w:val="both"/>
        <w:outlineLvl w:val="0"/>
        <w:rPr>
          <w:rFonts w:ascii="Times New Roman" w:eastAsia="Times New Roman" w:hAnsi="Times New Roman" w:cs="Times New Roman"/>
          <w:b/>
          <w:bCs/>
          <w:caps/>
          <w:sz w:val="20"/>
          <w:szCs w:val="20"/>
          <w:lang w:eastAsia="cs-CZ"/>
        </w:rPr>
      </w:pPr>
      <w:r w:rsidRPr="007D299F">
        <w:rPr>
          <w:rFonts w:ascii="Times New Roman" w:eastAsia="Times New Roman" w:hAnsi="Times New Roman" w:cs="Times New Roman"/>
          <w:b/>
          <w:bCs/>
          <w:caps/>
          <w:sz w:val="20"/>
          <w:szCs w:val="20"/>
          <w:lang w:eastAsia="cs-CZ"/>
        </w:rPr>
        <w:t xml:space="preserve">P01 Analýza sběru osobních údajů </w:t>
      </w:r>
      <w:bookmarkStart w:id="4" w:name="_Toc506363908"/>
      <w:bookmarkEnd w:id="3"/>
    </w:p>
    <w:p w:rsidR="002617B5" w:rsidRPr="007D299F"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r w:rsidRPr="007D299F">
        <w:rPr>
          <w:rFonts w:ascii="Times New Roman" w:eastAsia="Times New Roman" w:hAnsi="Times New Roman" w:cs="Times New Roman"/>
          <w:b/>
          <w:bCs/>
          <w:caps/>
          <w:sz w:val="20"/>
          <w:szCs w:val="20"/>
          <w:lang w:eastAsia="cs-CZ"/>
        </w:rPr>
        <w:t xml:space="preserve">P02 </w:t>
      </w:r>
      <w:bookmarkEnd w:id="4"/>
      <w:r w:rsidR="00511560">
        <w:rPr>
          <w:rFonts w:ascii="Times New Roman" w:eastAsia="Times New Roman" w:hAnsi="Times New Roman" w:cs="Times New Roman"/>
          <w:b/>
          <w:bCs/>
          <w:caps/>
          <w:sz w:val="20"/>
          <w:szCs w:val="20"/>
          <w:lang w:eastAsia="cs-CZ"/>
        </w:rPr>
        <w:t>Informace pro</w:t>
      </w:r>
      <w:r w:rsidR="007D299F" w:rsidRPr="007D299F">
        <w:rPr>
          <w:rFonts w:ascii="Times New Roman" w:eastAsia="Times New Roman" w:hAnsi="Times New Roman" w:cs="Times New Roman"/>
          <w:b/>
          <w:bCs/>
          <w:caps/>
          <w:sz w:val="20"/>
          <w:szCs w:val="20"/>
          <w:lang w:eastAsia="cs-CZ"/>
        </w:rPr>
        <w:t xml:space="preserve"> uživatele služby, zájemce o službu (OSP)</w:t>
      </w:r>
    </w:p>
    <w:p w:rsidR="002617B5"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bookmarkStart w:id="5" w:name="_Toc506363909"/>
      <w:r w:rsidRPr="007D299F">
        <w:rPr>
          <w:rFonts w:ascii="Times New Roman" w:eastAsia="Times New Roman" w:hAnsi="Times New Roman" w:cs="Times New Roman"/>
          <w:b/>
          <w:bCs/>
          <w:caps/>
          <w:sz w:val="20"/>
          <w:szCs w:val="20"/>
          <w:lang w:eastAsia="cs-CZ"/>
        </w:rPr>
        <w:t>P03 inform</w:t>
      </w:r>
      <w:bookmarkEnd w:id="5"/>
      <w:r w:rsidR="007D299F" w:rsidRPr="007D299F">
        <w:rPr>
          <w:rFonts w:ascii="Times New Roman" w:eastAsia="Times New Roman" w:hAnsi="Times New Roman" w:cs="Times New Roman"/>
          <w:b/>
          <w:bCs/>
          <w:caps/>
          <w:sz w:val="20"/>
          <w:szCs w:val="20"/>
          <w:lang w:eastAsia="cs-CZ"/>
        </w:rPr>
        <w:t xml:space="preserve">ace pro </w:t>
      </w:r>
      <w:r w:rsidR="007D299F">
        <w:rPr>
          <w:rFonts w:ascii="Times New Roman" w:eastAsia="Times New Roman" w:hAnsi="Times New Roman" w:cs="Times New Roman"/>
          <w:b/>
          <w:bCs/>
          <w:caps/>
          <w:sz w:val="20"/>
          <w:szCs w:val="20"/>
          <w:lang w:eastAsia="cs-CZ"/>
        </w:rPr>
        <w:t>žadatele</w:t>
      </w:r>
      <w:r w:rsidR="007D299F" w:rsidRPr="007D299F">
        <w:rPr>
          <w:rFonts w:ascii="Times New Roman" w:eastAsia="Times New Roman" w:hAnsi="Times New Roman" w:cs="Times New Roman"/>
          <w:b/>
          <w:bCs/>
          <w:caps/>
          <w:sz w:val="20"/>
          <w:szCs w:val="20"/>
          <w:lang w:eastAsia="cs-CZ"/>
        </w:rPr>
        <w:t xml:space="preserve"> o službu</w:t>
      </w:r>
      <w:r w:rsidR="007D299F">
        <w:rPr>
          <w:rFonts w:ascii="Times New Roman" w:eastAsia="Times New Roman" w:hAnsi="Times New Roman" w:cs="Times New Roman"/>
          <w:b/>
          <w:bCs/>
          <w:caps/>
          <w:sz w:val="20"/>
          <w:szCs w:val="20"/>
          <w:lang w:eastAsia="cs-CZ"/>
        </w:rPr>
        <w:t xml:space="preserve"> (OSP)</w:t>
      </w:r>
    </w:p>
    <w:p w:rsid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P04 </w:t>
      </w:r>
      <w:r w:rsidR="00511560">
        <w:rPr>
          <w:rFonts w:ascii="Times New Roman" w:eastAsia="Times New Roman" w:hAnsi="Times New Roman" w:cs="Times New Roman"/>
          <w:b/>
          <w:bCs/>
          <w:caps/>
          <w:sz w:val="20"/>
          <w:szCs w:val="20"/>
          <w:lang w:eastAsia="cs-CZ"/>
        </w:rPr>
        <w:t>informace pro</w:t>
      </w:r>
      <w:r w:rsidRPr="007D299F">
        <w:rPr>
          <w:rFonts w:ascii="Times New Roman" w:eastAsia="Times New Roman" w:hAnsi="Times New Roman" w:cs="Times New Roman"/>
          <w:b/>
          <w:bCs/>
          <w:caps/>
          <w:sz w:val="20"/>
          <w:szCs w:val="20"/>
          <w:lang w:eastAsia="cs-CZ"/>
        </w:rPr>
        <w:t xml:space="preserve"> UŽIVATELE SLUŽBY </w:t>
      </w:r>
      <w:proofErr w:type="gramStart"/>
      <w:r w:rsidRPr="007D299F">
        <w:rPr>
          <w:rFonts w:ascii="Times New Roman" w:eastAsia="Times New Roman" w:hAnsi="Times New Roman" w:cs="Times New Roman"/>
          <w:b/>
          <w:bCs/>
          <w:caps/>
          <w:sz w:val="20"/>
          <w:szCs w:val="20"/>
          <w:lang w:eastAsia="cs-CZ"/>
        </w:rPr>
        <w:t>uživatel  aktuální</w:t>
      </w:r>
      <w:proofErr w:type="gramEnd"/>
      <w:r w:rsidRPr="007D299F">
        <w:rPr>
          <w:rFonts w:ascii="Times New Roman" w:eastAsia="Times New Roman" w:hAnsi="Times New Roman" w:cs="Times New Roman"/>
          <w:b/>
          <w:bCs/>
          <w:caps/>
          <w:sz w:val="20"/>
          <w:szCs w:val="20"/>
          <w:lang w:eastAsia="cs-CZ"/>
        </w:rPr>
        <w:t xml:space="preserve"> a bývalý – </w:t>
      </w:r>
      <w:r>
        <w:rPr>
          <w:rFonts w:ascii="Times New Roman" w:eastAsia="Times New Roman" w:hAnsi="Times New Roman" w:cs="Times New Roman"/>
          <w:b/>
          <w:bCs/>
          <w:caps/>
          <w:sz w:val="20"/>
          <w:szCs w:val="20"/>
          <w:lang w:eastAsia="cs-CZ"/>
        </w:rPr>
        <w:t xml:space="preserve"> </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       </w:t>
      </w:r>
      <w:r w:rsidRPr="007D299F">
        <w:rPr>
          <w:rFonts w:ascii="Times New Roman" w:eastAsia="Times New Roman" w:hAnsi="Times New Roman" w:cs="Times New Roman"/>
          <w:b/>
          <w:bCs/>
          <w:caps/>
          <w:sz w:val="20"/>
          <w:szCs w:val="20"/>
          <w:lang w:eastAsia="cs-CZ"/>
        </w:rPr>
        <w:t>sociální služba intervenční centrum</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P05 </w:t>
      </w:r>
      <w:r w:rsidRPr="007D299F">
        <w:rPr>
          <w:rFonts w:ascii="Times New Roman" w:eastAsia="Times New Roman" w:hAnsi="Times New Roman" w:cs="Times New Roman"/>
          <w:b/>
          <w:bCs/>
          <w:caps/>
          <w:sz w:val="20"/>
          <w:szCs w:val="20"/>
          <w:lang w:eastAsia="cs-CZ"/>
        </w:rPr>
        <w:t xml:space="preserve">informace pro UŽIVATELE SLUŽBY – zájemci o službu, anonymní uživatelé služby, odmítnutí uživatelé služby – sociální </w:t>
      </w:r>
      <w:proofErr w:type="gramStart"/>
      <w:r w:rsidRPr="007D299F">
        <w:rPr>
          <w:rFonts w:ascii="Times New Roman" w:eastAsia="Times New Roman" w:hAnsi="Times New Roman" w:cs="Times New Roman"/>
          <w:b/>
          <w:bCs/>
          <w:caps/>
          <w:sz w:val="20"/>
          <w:szCs w:val="20"/>
          <w:lang w:eastAsia="cs-CZ"/>
        </w:rPr>
        <w:t>služba</w:t>
      </w:r>
      <w:r>
        <w:rPr>
          <w:rFonts w:ascii="Times New Roman" w:eastAsia="Times New Roman" w:hAnsi="Times New Roman" w:cs="Times New Roman"/>
          <w:b/>
          <w:bCs/>
          <w:caps/>
          <w:sz w:val="20"/>
          <w:szCs w:val="20"/>
          <w:lang w:eastAsia="cs-CZ"/>
        </w:rPr>
        <w:t xml:space="preserve">  </w:t>
      </w:r>
      <w:r w:rsidRPr="007D299F">
        <w:rPr>
          <w:rFonts w:ascii="Times New Roman" w:eastAsia="Times New Roman" w:hAnsi="Times New Roman" w:cs="Times New Roman"/>
          <w:b/>
          <w:bCs/>
          <w:caps/>
          <w:sz w:val="20"/>
          <w:szCs w:val="20"/>
          <w:lang w:eastAsia="cs-CZ"/>
        </w:rPr>
        <w:t>intervenční</w:t>
      </w:r>
      <w:proofErr w:type="gramEnd"/>
      <w:r w:rsidRPr="007D299F">
        <w:rPr>
          <w:rFonts w:ascii="Times New Roman" w:eastAsia="Times New Roman" w:hAnsi="Times New Roman" w:cs="Times New Roman"/>
          <w:b/>
          <w:bCs/>
          <w:caps/>
          <w:sz w:val="20"/>
          <w:szCs w:val="20"/>
          <w:lang w:eastAsia="cs-CZ"/>
        </w:rPr>
        <w:t xml:space="preserve"> centrum</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P06 </w:t>
      </w:r>
      <w:r w:rsidR="00511560">
        <w:rPr>
          <w:rFonts w:ascii="Times New Roman" w:eastAsia="Times New Roman" w:hAnsi="Times New Roman" w:cs="Times New Roman"/>
          <w:b/>
          <w:bCs/>
          <w:caps/>
          <w:sz w:val="20"/>
          <w:szCs w:val="20"/>
          <w:lang w:eastAsia="cs-CZ"/>
        </w:rPr>
        <w:t>informace pro</w:t>
      </w:r>
      <w:r w:rsidRPr="007D299F">
        <w:rPr>
          <w:rFonts w:ascii="Times New Roman" w:eastAsia="Times New Roman" w:hAnsi="Times New Roman" w:cs="Times New Roman"/>
          <w:b/>
          <w:bCs/>
          <w:caps/>
          <w:sz w:val="20"/>
          <w:szCs w:val="20"/>
          <w:lang w:eastAsia="cs-CZ"/>
        </w:rPr>
        <w:t xml:space="preserve"> </w:t>
      </w:r>
      <w:r w:rsidRPr="007D299F">
        <w:rPr>
          <w:rFonts w:ascii="Times New Roman" w:eastAsia="Calibri" w:hAnsi="Times New Roman" w:cs="Times New Roman"/>
          <w:b/>
          <w:sz w:val="20"/>
          <w:szCs w:val="20"/>
        </w:rPr>
        <w:t xml:space="preserve">ŽADATELE O NRP (ZPROSTŘEDKOVÁNÍ NRP) A SPOLUPRÁCE </w:t>
      </w:r>
      <w:proofErr w:type="gramStart"/>
      <w:r w:rsidRPr="007D299F">
        <w:rPr>
          <w:rFonts w:ascii="Times New Roman" w:eastAsia="Times New Roman" w:hAnsi="Times New Roman" w:cs="Times New Roman"/>
          <w:b/>
          <w:bCs/>
          <w:caps/>
          <w:sz w:val="20"/>
          <w:szCs w:val="20"/>
          <w:lang w:eastAsia="cs-CZ"/>
        </w:rPr>
        <w:t xml:space="preserve">NA </w:t>
      </w:r>
      <w:r w:rsidRPr="007D299F">
        <w:rPr>
          <w:rFonts w:ascii="Times New Roman" w:eastAsia="Calibri" w:hAnsi="Times New Roman" w:cs="Times New Roman"/>
          <w:b/>
          <w:sz w:val="20"/>
          <w:szCs w:val="20"/>
        </w:rPr>
        <w:t xml:space="preserve"> ŽÁDOST</w:t>
      </w:r>
      <w:proofErr w:type="gramEnd"/>
      <w:r w:rsidRPr="007D299F">
        <w:rPr>
          <w:rFonts w:ascii="Times New Roman" w:eastAsia="Calibri" w:hAnsi="Times New Roman" w:cs="Times New Roman"/>
          <w:b/>
          <w:sz w:val="20"/>
          <w:szCs w:val="20"/>
        </w:rPr>
        <w:t xml:space="preserve"> OSPOD</w:t>
      </w:r>
    </w:p>
    <w:p w:rsidR="007D299F" w:rsidRPr="007D299F" w:rsidRDefault="007D299F" w:rsidP="007D299F">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p07 </w:t>
      </w:r>
      <w:r w:rsidRPr="007D299F">
        <w:rPr>
          <w:rFonts w:ascii="Times New Roman" w:eastAsia="Times New Roman" w:hAnsi="Times New Roman" w:cs="Times New Roman"/>
          <w:b/>
          <w:bCs/>
          <w:caps/>
          <w:sz w:val="20"/>
          <w:szCs w:val="20"/>
          <w:lang w:eastAsia="cs-CZ"/>
        </w:rPr>
        <w:t xml:space="preserve">informace Pro účastníka dalšího vzdělávání </w:t>
      </w:r>
    </w:p>
    <w:p w:rsidR="00AB1713" w:rsidRPr="00AB1713" w:rsidRDefault="00AB1713" w:rsidP="00AB1713">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p08 </w:t>
      </w:r>
      <w:r w:rsidRPr="00AB1713">
        <w:rPr>
          <w:rFonts w:ascii="Times New Roman" w:eastAsia="Times New Roman" w:hAnsi="Times New Roman" w:cs="Times New Roman"/>
          <w:b/>
          <w:bCs/>
          <w:caps/>
          <w:sz w:val="20"/>
          <w:szCs w:val="20"/>
          <w:lang w:eastAsia="cs-CZ"/>
        </w:rPr>
        <w:t xml:space="preserve">informace pro </w:t>
      </w:r>
      <w:r w:rsidRPr="00AB1713">
        <w:rPr>
          <w:rFonts w:ascii="Times New Roman" w:eastAsia="Times New Roman" w:hAnsi="Times New Roman" w:cs="Times New Roman"/>
          <w:b/>
          <w:bCs/>
          <w:sz w:val="20"/>
          <w:szCs w:val="20"/>
          <w:lang w:eastAsia="cs-CZ"/>
        </w:rPr>
        <w:t>ZAMĚSTNANCE</w:t>
      </w:r>
    </w:p>
    <w:p w:rsidR="00AB1713" w:rsidRPr="00AB1713" w:rsidRDefault="00AB1713" w:rsidP="00AB1713">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 xml:space="preserve">p09 </w:t>
      </w:r>
      <w:r w:rsidRPr="00AB1713">
        <w:rPr>
          <w:rFonts w:ascii="Times New Roman" w:eastAsia="Times New Roman" w:hAnsi="Times New Roman" w:cs="Times New Roman"/>
          <w:b/>
          <w:bCs/>
          <w:caps/>
          <w:sz w:val="20"/>
          <w:szCs w:val="20"/>
          <w:lang w:eastAsia="cs-CZ"/>
        </w:rPr>
        <w:t xml:space="preserve">informace pro </w:t>
      </w:r>
      <w:r w:rsidRPr="00AB1713">
        <w:rPr>
          <w:rFonts w:ascii="Times New Roman" w:eastAsia="Times New Roman" w:hAnsi="Times New Roman" w:cs="Times New Roman"/>
          <w:b/>
          <w:bCs/>
          <w:sz w:val="20"/>
          <w:szCs w:val="20"/>
          <w:lang w:eastAsia="cs-CZ"/>
        </w:rPr>
        <w:t>UCHAZEČE O ZAMĚSTNÁNÍ, ÚČASTNÍKA VÝBĚROVÉHO ŘÍZENÍ</w:t>
      </w:r>
      <w:r w:rsidRPr="00AB1713">
        <w:rPr>
          <w:rFonts w:ascii="Times New Roman" w:eastAsia="Times New Roman" w:hAnsi="Times New Roman" w:cs="Times New Roman"/>
          <w:b/>
          <w:bCs/>
          <w:sz w:val="20"/>
          <w:szCs w:val="20"/>
          <w:lang w:eastAsia="cs-CZ"/>
        </w:rPr>
        <w:tab/>
      </w:r>
    </w:p>
    <w:p w:rsidR="00AB1713" w:rsidRPr="00AB1713" w:rsidRDefault="00AB1713" w:rsidP="00AB1713">
      <w:pPr>
        <w:rPr>
          <w:rFonts w:ascii="Calibri" w:eastAsia="Calibri" w:hAnsi="Calibri" w:cs="Times New Roman"/>
          <w:b/>
          <w:sz w:val="22"/>
          <w:szCs w:val="22"/>
        </w:rPr>
      </w:pPr>
      <w:r>
        <w:rPr>
          <w:rFonts w:ascii="Times New Roman" w:eastAsia="Times New Roman" w:hAnsi="Times New Roman" w:cs="Times New Roman"/>
          <w:b/>
          <w:bCs/>
          <w:caps/>
          <w:sz w:val="20"/>
          <w:szCs w:val="20"/>
          <w:lang w:eastAsia="cs-CZ"/>
        </w:rPr>
        <w:t xml:space="preserve">p10 VZOR </w:t>
      </w:r>
      <w:r>
        <w:rPr>
          <w:rFonts w:ascii="Calibri" w:eastAsia="Calibri" w:hAnsi="Calibri" w:cs="Times New Roman"/>
          <w:b/>
          <w:sz w:val="22"/>
          <w:szCs w:val="22"/>
        </w:rPr>
        <w:t xml:space="preserve">TISKOPIS </w:t>
      </w:r>
      <w:r w:rsidRPr="00AB1713">
        <w:rPr>
          <w:rFonts w:ascii="Calibri" w:eastAsia="Calibri" w:hAnsi="Calibri" w:cs="Times New Roman"/>
          <w:b/>
          <w:sz w:val="20"/>
          <w:szCs w:val="20"/>
        </w:rPr>
        <w:t xml:space="preserve">– </w:t>
      </w:r>
      <w:r w:rsidRPr="00916128">
        <w:rPr>
          <w:rFonts w:ascii="Calibri" w:eastAsia="Calibri" w:hAnsi="Calibri" w:cs="Times New Roman"/>
          <w:b/>
          <w:sz w:val="22"/>
          <w:szCs w:val="22"/>
        </w:rPr>
        <w:t>OHLÁŠENÍ PORUŠENÍ ZABEZPEČENÍ OSOBNÍCH ÚDAJŮ</w:t>
      </w:r>
    </w:p>
    <w:p w:rsidR="002617B5" w:rsidRPr="007D299F" w:rsidRDefault="002617B5" w:rsidP="002617B5">
      <w:pPr>
        <w:keepNext/>
        <w:numPr>
          <w:ilvl w:val="1"/>
          <w:numId w:val="0"/>
        </w:numPr>
        <w:spacing w:before="120" w:line="240" w:lineRule="auto"/>
        <w:jc w:val="both"/>
        <w:outlineLvl w:val="1"/>
        <w:rPr>
          <w:rFonts w:ascii="Times New Roman" w:eastAsia="Times New Roman" w:hAnsi="Times New Roman" w:cs="Times New Roman"/>
          <w:b/>
          <w:bCs/>
          <w:caps/>
          <w:sz w:val="20"/>
          <w:szCs w:val="20"/>
          <w:lang w:eastAsia="cs-CZ"/>
        </w:rPr>
      </w:pPr>
      <w:bookmarkStart w:id="6" w:name="_Toc506363911"/>
      <w:r w:rsidRPr="007D299F">
        <w:rPr>
          <w:rFonts w:ascii="Times New Roman" w:eastAsia="Times New Roman" w:hAnsi="Times New Roman" w:cs="Times New Roman"/>
          <w:b/>
          <w:bCs/>
          <w:caps/>
          <w:sz w:val="20"/>
          <w:szCs w:val="20"/>
          <w:lang w:eastAsia="cs-CZ"/>
        </w:rPr>
        <w:t>P</w:t>
      </w:r>
      <w:r w:rsidR="00916128">
        <w:rPr>
          <w:rFonts w:ascii="Times New Roman" w:eastAsia="Times New Roman" w:hAnsi="Times New Roman" w:cs="Times New Roman"/>
          <w:b/>
          <w:bCs/>
          <w:caps/>
          <w:sz w:val="20"/>
          <w:szCs w:val="20"/>
          <w:lang w:eastAsia="cs-CZ"/>
        </w:rPr>
        <w:t>11</w:t>
      </w:r>
      <w:r w:rsidRPr="007D299F">
        <w:rPr>
          <w:rFonts w:ascii="Times New Roman" w:eastAsia="Times New Roman" w:hAnsi="Times New Roman" w:cs="Times New Roman"/>
          <w:b/>
          <w:bCs/>
          <w:caps/>
          <w:sz w:val="20"/>
          <w:szCs w:val="20"/>
          <w:lang w:eastAsia="cs-CZ"/>
        </w:rPr>
        <w:t xml:space="preserve"> Vzor jmenování pověřence</w:t>
      </w:r>
      <w:bookmarkEnd w:id="6"/>
    </w:p>
    <w:p w:rsidR="002074D1" w:rsidRDefault="002617B5" w:rsidP="00A317AC">
      <w:pPr>
        <w:keepNext/>
        <w:numPr>
          <w:ilvl w:val="1"/>
          <w:numId w:val="0"/>
        </w:numPr>
        <w:spacing w:before="120" w:line="240" w:lineRule="auto"/>
        <w:jc w:val="both"/>
        <w:outlineLvl w:val="1"/>
        <w:rPr>
          <w:rFonts w:ascii="Times New Roman" w:eastAsia="Times New Roman" w:hAnsi="Times New Roman" w:cs="Times New Roman"/>
          <w:b/>
          <w:bCs/>
          <w:caps/>
          <w:sz w:val="24"/>
          <w:szCs w:val="24"/>
          <w:lang w:eastAsia="cs-CZ"/>
        </w:rPr>
      </w:pPr>
      <w:bookmarkStart w:id="7" w:name="_Toc506363912"/>
      <w:r w:rsidRPr="007D299F">
        <w:rPr>
          <w:rFonts w:ascii="Times New Roman" w:eastAsia="Times New Roman" w:hAnsi="Times New Roman" w:cs="Times New Roman"/>
          <w:b/>
          <w:bCs/>
          <w:caps/>
          <w:sz w:val="20"/>
          <w:szCs w:val="20"/>
          <w:lang w:eastAsia="cs-CZ"/>
        </w:rPr>
        <w:t>P</w:t>
      </w:r>
      <w:r w:rsidR="00916128">
        <w:rPr>
          <w:rFonts w:ascii="Times New Roman" w:eastAsia="Times New Roman" w:hAnsi="Times New Roman" w:cs="Times New Roman"/>
          <w:b/>
          <w:bCs/>
          <w:caps/>
          <w:sz w:val="20"/>
          <w:szCs w:val="20"/>
          <w:lang w:eastAsia="cs-CZ"/>
        </w:rPr>
        <w:t>12</w:t>
      </w:r>
      <w:r w:rsidRPr="007D299F">
        <w:rPr>
          <w:rFonts w:ascii="Times New Roman" w:eastAsia="Times New Roman" w:hAnsi="Times New Roman" w:cs="Times New Roman"/>
          <w:b/>
          <w:bCs/>
          <w:caps/>
          <w:sz w:val="20"/>
          <w:szCs w:val="20"/>
          <w:lang w:eastAsia="cs-CZ"/>
        </w:rPr>
        <w:t xml:space="preserve"> Vzor </w:t>
      </w:r>
      <w:r w:rsidR="00916128">
        <w:rPr>
          <w:rFonts w:ascii="Times New Roman" w:eastAsia="Times New Roman" w:hAnsi="Times New Roman" w:cs="Times New Roman"/>
          <w:b/>
          <w:bCs/>
          <w:caps/>
          <w:sz w:val="20"/>
          <w:szCs w:val="20"/>
          <w:lang w:eastAsia="cs-CZ"/>
        </w:rPr>
        <w:t>prohlášení</w:t>
      </w:r>
      <w:r w:rsidRPr="007D299F">
        <w:rPr>
          <w:rFonts w:ascii="Times New Roman" w:eastAsia="Times New Roman" w:hAnsi="Times New Roman" w:cs="Times New Roman"/>
          <w:b/>
          <w:bCs/>
          <w:caps/>
          <w:sz w:val="20"/>
          <w:szCs w:val="20"/>
          <w:lang w:eastAsia="cs-CZ"/>
        </w:rPr>
        <w:t xml:space="preserve"> </w:t>
      </w:r>
      <w:r w:rsidR="00916128">
        <w:rPr>
          <w:rFonts w:ascii="Times New Roman" w:eastAsia="Times New Roman" w:hAnsi="Times New Roman" w:cs="Times New Roman"/>
          <w:b/>
          <w:bCs/>
          <w:caps/>
          <w:sz w:val="20"/>
          <w:szCs w:val="20"/>
          <w:lang w:eastAsia="cs-CZ"/>
        </w:rPr>
        <w:t xml:space="preserve"> </w:t>
      </w:r>
      <w:bookmarkEnd w:id="7"/>
      <w:r w:rsidR="00D93843" w:rsidRPr="007D299F">
        <w:rPr>
          <w:rFonts w:ascii="Times New Roman" w:eastAsia="Times New Roman" w:hAnsi="Times New Roman" w:cs="Times New Roman"/>
          <w:b/>
          <w:bCs/>
          <w:caps/>
          <w:sz w:val="20"/>
          <w:szCs w:val="20"/>
          <w:lang w:eastAsia="cs-CZ"/>
        </w:rPr>
        <w:t>správce</w:t>
      </w:r>
      <w:r w:rsidR="00916128">
        <w:rPr>
          <w:rFonts w:ascii="Times New Roman" w:eastAsia="Times New Roman" w:hAnsi="Times New Roman" w:cs="Times New Roman"/>
          <w:b/>
          <w:bCs/>
          <w:caps/>
          <w:sz w:val="20"/>
          <w:szCs w:val="20"/>
          <w:lang w:eastAsia="cs-CZ"/>
        </w:rPr>
        <w:t xml:space="preserve"> </w:t>
      </w:r>
      <w:r w:rsidR="00D93843" w:rsidRPr="007D299F">
        <w:rPr>
          <w:rFonts w:ascii="Times New Roman" w:eastAsia="Times New Roman" w:hAnsi="Times New Roman" w:cs="Times New Roman"/>
          <w:b/>
          <w:bCs/>
          <w:caps/>
          <w:sz w:val="20"/>
          <w:szCs w:val="20"/>
          <w:lang w:eastAsia="cs-CZ"/>
        </w:rPr>
        <w:t xml:space="preserve"> IT</w:t>
      </w:r>
      <w:r w:rsidR="00916128">
        <w:rPr>
          <w:rFonts w:ascii="Times New Roman" w:eastAsia="Times New Roman" w:hAnsi="Times New Roman" w:cs="Times New Roman"/>
          <w:b/>
          <w:bCs/>
          <w:caps/>
          <w:sz w:val="20"/>
          <w:szCs w:val="20"/>
          <w:lang w:eastAsia="cs-CZ"/>
        </w:rPr>
        <w:t xml:space="preserve"> a správce sw</w:t>
      </w:r>
    </w:p>
    <w:p w:rsidR="002074D1" w:rsidRDefault="002074D1" w:rsidP="003E170D">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p>
    <w:p w:rsidR="00D6755B" w:rsidRDefault="00D6755B" w:rsidP="00CA2BAC">
      <w:pPr>
        <w:spacing w:after="0" w:line="240" w:lineRule="auto"/>
        <w:rPr>
          <w:rFonts w:ascii="Times New Roman" w:eastAsia="Times New Roman" w:hAnsi="Times New Roman" w:cs="Times New Roman"/>
          <w:b/>
          <w:sz w:val="24"/>
          <w:szCs w:val="24"/>
          <w:lang w:eastAsia="cs-CZ"/>
        </w:rPr>
      </w:pPr>
    </w:p>
    <w:p w:rsidR="009A6974" w:rsidRDefault="009A6974" w:rsidP="009A6974">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lastRenderedPageBreak/>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9A6974" w:rsidRDefault="009A6974" w:rsidP="009A6974">
      <w:pP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xml:space="preserve">– správce osobních údajů                          </w:t>
      </w:r>
    </w:p>
    <w:p w:rsidR="009A6974" w:rsidRDefault="009A6974" w:rsidP="009A6974">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IČ 71197435</w:t>
      </w:r>
    </w:p>
    <w:p w:rsidR="009A6974" w:rsidRDefault="009A6974" w:rsidP="009A6974">
      <w:pPr>
        <w:tabs>
          <w:tab w:val="left" w:pos="708"/>
        </w:tabs>
        <w:spacing w:after="0" w:line="240" w:lineRule="auto"/>
        <w:ind w:left="360" w:hanging="360"/>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 xml:space="preserve">INFORMACE O UŽIVATELI SLUŽBY (klient–zájemce o službu ) - </w:t>
      </w:r>
      <w:r>
        <w:rPr>
          <w:rFonts w:ascii="Times New Roman" w:eastAsia="Times New Roman" w:hAnsi="Times New Roman" w:cs="Times New Roman"/>
          <w:b/>
          <w:bCs/>
          <w:sz w:val="22"/>
          <w:szCs w:val="22"/>
          <w:lang w:eastAsia="cs-CZ"/>
        </w:rPr>
        <w:t xml:space="preserve">jsou součástí záznamového archu ,  klient  poskytuje osobní údaje při prvním kontaktu, popř. v dalších </w:t>
      </w:r>
      <w:proofErr w:type="gramStart"/>
      <w:r>
        <w:rPr>
          <w:rFonts w:ascii="Times New Roman" w:eastAsia="Times New Roman" w:hAnsi="Times New Roman" w:cs="Times New Roman"/>
          <w:b/>
          <w:bCs/>
          <w:sz w:val="22"/>
          <w:szCs w:val="22"/>
          <w:lang w:eastAsia="cs-CZ"/>
        </w:rPr>
        <w:t>konzultacích .</w:t>
      </w:r>
      <w:proofErr w:type="gramEnd"/>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w:t>
      </w:r>
      <w:proofErr w:type="gramStart"/>
      <w:r>
        <w:rPr>
          <w:rFonts w:ascii="Times New Roman" w:eastAsia="Times New Roman" w:hAnsi="Times New Roman" w:cs="Times New Roman"/>
          <w:sz w:val="22"/>
          <w:szCs w:val="22"/>
          <w:lang w:eastAsia="cs-CZ"/>
        </w:rPr>
        <w:t>Účelem      shromažďování</w:t>
      </w:r>
      <w:proofErr w:type="gramEnd"/>
      <w:r>
        <w:rPr>
          <w:rFonts w:ascii="Times New Roman" w:eastAsia="Times New Roman" w:hAnsi="Times New Roman" w:cs="Times New Roman"/>
          <w:sz w:val="22"/>
          <w:szCs w:val="22"/>
          <w:lang w:eastAsia="cs-CZ"/>
        </w:rPr>
        <w:t xml:space="preserve"> a    zpracování osobních údajů je poskytování sociální služby (zákonná </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povinnost – zákon o sociálních službách) -     uzavření </w:t>
      </w:r>
      <w:proofErr w:type="gramStart"/>
      <w:r>
        <w:rPr>
          <w:rFonts w:ascii="Times New Roman" w:eastAsia="Times New Roman" w:hAnsi="Times New Roman" w:cs="Times New Roman"/>
          <w:sz w:val="22"/>
          <w:szCs w:val="22"/>
          <w:lang w:eastAsia="cs-CZ"/>
        </w:rPr>
        <w:t>smlouvy o    poskytování</w:t>
      </w:r>
      <w:proofErr w:type="gramEnd"/>
      <w:r>
        <w:rPr>
          <w:rFonts w:ascii="Times New Roman" w:eastAsia="Times New Roman" w:hAnsi="Times New Roman" w:cs="Times New Roman"/>
          <w:sz w:val="22"/>
          <w:szCs w:val="22"/>
          <w:lang w:eastAsia="cs-CZ"/>
        </w:rPr>
        <w:t xml:space="preserve"> služby. Údaje jsou </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      získávány </w:t>
      </w:r>
      <w:r>
        <w:rPr>
          <w:rFonts w:ascii="Times New Roman" w:eastAsia="Times New Roman" w:hAnsi="Times New Roman" w:cs="Times New Roman"/>
          <w:b/>
          <w:sz w:val="22"/>
          <w:szCs w:val="22"/>
          <w:lang w:eastAsia="cs-CZ"/>
        </w:rPr>
        <w:t xml:space="preserve">na </w:t>
      </w:r>
      <w:proofErr w:type="gramStart"/>
      <w:r>
        <w:rPr>
          <w:rFonts w:ascii="Times New Roman" w:eastAsia="Times New Roman" w:hAnsi="Times New Roman" w:cs="Times New Roman"/>
          <w:b/>
          <w:sz w:val="22"/>
          <w:szCs w:val="22"/>
          <w:lang w:eastAsia="cs-CZ"/>
        </w:rPr>
        <w:t>základě  zákonného</w:t>
      </w:r>
      <w:proofErr w:type="gramEnd"/>
      <w:r>
        <w:rPr>
          <w:rFonts w:ascii="Times New Roman" w:eastAsia="Times New Roman" w:hAnsi="Times New Roman" w:cs="Times New Roman"/>
          <w:b/>
          <w:sz w:val="22"/>
          <w:szCs w:val="22"/>
          <w:lang w:eastAsia="cs-CZ"/>
        </w:rPr>
        <w:t xml:space="preserve"> zmocnění </w:t>
      </w:r>
      <w:r>
        <w:rPr>
          <w:rFonts w:ascii="Times New Roman" w:eastAsia="Times New Roman" w:hAnsi="Times New Roman" w:cs="Times New Roman"/>
          <w:sz w:val="22"/>
          <w:szCs w:val="22"/>
          <w:lang w:eastAsia="cs-CZ"/>
        </w:rPr>
        <w:t xml:space="preserve">v oprávněném zájmu poskytovatele (příjemce údajů a zpracovatel) pro správné určení zakázky přímo od klienta –   zájemce o   službu při prvním kontaktu. Veškeré údaje jsou shromažďovány </w:t>
      </w:r>
      <w:r>
        <w:rPr>
          <w:rFonts w:ascii="Times New Roman" w:eastAsia="Times New Roman" w:hAnsi="Times New Roman" w:cs="Times New Roman"/>
          <w:b/>
          <w:sz w:val="22"/>
          <w:szCs w:val="22"/>
          <w:lang w:eastAsia="cs-CZ"/>
        </w:rPr>
        <w:t xml:space="preserve">bez souhlasu klienta.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s poskytnutím a zpracováním osobních údajů jsou poskytovatelem získávány</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od subjektu údajů tyto údaje:</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vztah</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věk, pohlaví)</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pohlaví</w:t>
      </w:r>
    </w:p>
    <w:p w:rsidR="009A6974" w:rsidRDefault="009A6974" w:rsidP="009A6974">
      <w:pPr>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V případě, kdy je vyžadován souhlas</w:t>
      </w:r>
      <w:r>
        <w:rPr>
          <w:rFonts w:ascii="Times New Roman" w:eastAsia="Times New Roman" w:hAnsi="Times New Roman" w:cs="Times New Roman"/>
          <w:sz w:val="22"/>
          <w:szCs w:val="22"/>
          <w:lang w:eastAsia="cs-CZ"/>
        </w:rPr>
        <w:t xml:space="preserve"> subjektu údajů – </w:t>
      </w:r>
      <w:r>
        <w:rPr>
          <w:rFonts w:ascii="Times New Roman" w:eastAsia="Times New Roman" w:hAnsi="Times New Roman" w:cs="Times New Roman"/>
          <w:b/>
          <w:sz w:val="22"/>
          <w:szCs w:val="22"/>
          <w:lang w:eastAsia="cs-CZ"/>
        </w:rPr>
        <w:t>údaje zvláštní povahy</w:t>
      </w:r>
      <w:r>
        <w:rPr>
          <w:rFonts w:ascii="Times New Roman" w:eastAsia="Times New Roman" w:hAnsi="Times New Roman" w:cs="Times New Roman"/>
          <w:sz w:val="22"/>
          <w:szCs w:val="22"/>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sz w:val="22"/>
          <w:szCs w:val="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sz w:val="22"/>
          <w:szCs w:val="22"/>
        </w:rPr>
        <w:t>.</w:t>
      </w:r>
    </w:p>
    <w:p w:rsidR="009A6974" w:rsidRDefault="009A6974" w:rsidP="009A6974">
      <w:pPr>
        <w:spacing w:after="6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Údaje, k jejichž </w:t>
      </w:r>
      <w:proofErr w:type="gramStart"/>
      <w:r>
        <w:rPr>
          <w:rFonts w:ascii="Times New Roman" w:eastAsia="Times New Roman" w:hAnsi="Times New Roman" w:cs="Times New Roman"/>
          <w:b/>
          <w:sz w:val="22"/>
          <w:szCs w:val="22"/>
          <w:lang w:eastAsia="cs-CZ"/>
        </w:rPr>
        <w:t>zpracování  nebyl</w:t>
      </w:r>
      <w:proofErr w:type="gramEnd"/>
      <w:r>
        <w:rPr>
          <w:rFonts w:ascii="Times New Roman" w:eastAsia="Times New Roman" w:hAnsi="Times New Roman" w:cs="Times New Roman"/>
          <w:b/>
          <w:sz w:val="22"/>
          <w:szCs w:val="22"/>
          <w:lang w:eastAsia="cs-CZ"/>
        </w:rPr>
        <w:t xml:space="preserve"> udělen souhlas, nelze zpracovávat.</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sz w:val="22"/>
          <w:szCs w:val="22"/>
          <w:lang w:eastAsia="cs-CZ"/>
        </w:rPr>
        <w:t>jsou  údaje</w:t>
      </w:r>
      <w:proofErr w:type="gramEnd"/>
      <w:r>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sz w:val="22"/>
          <w:szCs w:val="22"/>
          <w:lang w:eastAsia="cs-CZ"/>
        </w:rPr>
        <w:t>jsou  uloženy</w:t>
      </w:r>
      <w:proofErr w:type="gramEnd"/>
      <w:r>
        <w:rPr>
          <w:rFonts w:ascii="Times New Roman" w:eastAsia="Times New Roman" w:hAnsi="Times New Roman" w:cs="Times New Roman"/>
          <w:sz w:val="22"/>
          <w:szCs w:val="22"/>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__________________________________________________________________________________</w:t>
      </w:r>
    </w:p>
    <w:p w:rsidR="009A6974" w:rsidRDefault="009A6974" w:rsidP="009A6974">
      <w:pPr>
        <w:tabs>
          <w:tab w:val="left" w:pos="708"/>
        </w:tabs>
        <w:spacing w:after="6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b/>
          <w:bCs/>
          <w:caps/>
          <w:sz w:val="22"/>
          <w:szCs w:val="22"/>
          <w:lang w:eastAsia="cs-CZ"/>
        </w:rPr>
        <w:t>UŽIVATELE SLUŽBY (klienta – zájemce o službu)</w:t>
      </w:r>
    </w:p>
    <w:p w:rsidR="009A6974" w:rsidRDefault="009A6974" w:rsidP="009A6974">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9A6974" w:rsidRDefault="009A6974" w:rsidP="009A6974">
      <w:pPr>
        <w:tabs>
          <w:tab w:val="left" w:pos="708"/>
        </w:tabs>
        <w:spacing w:after="60" w:line="240" w:lineRule="auto"/>
        <w:jc w:val="both"/>
        <w:rPr>
          <w:rFonts w:eastAsia="Times New Roman" w:cs="Times New Roman"/>
          <w:b/>
          <w:bCs/>
          <w:caps/>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9A6974" w:rsidRDefault="009A6974" w:rsidP="009A6974">
      <w:pPr>
        <w:spacing w:after="0" w:line="240" w:lineRule="auto"/>
        <w:rPr>
          <w:rFonts w:ascii="Times New Roman" w:eastAsia="Times New Roman" w:hAnsi="Times New Roman" w:cs="Times New Roman"/>
          <w:b/>
          <w:sz w:val="22"/>
          <w:szCs w:val="22"/>
          <w:lang w:eastAsia="cs-CZ"/>
        </w:rPr>
      </w:pPr>
    </w:p>
    <w:p w:rsidR="009A6974" w:rsidRDefault="009A6974" w:rsidP="009A697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Psychocentrum – manželská a rodinná poradna Kraje Vysočina, příspěvková organizace</w:t>
      </w:r>
    </w:p>
    <w:p w:rsidR="009A6974" w:rsidRDefault="009A6974" w:rsidP="009A6974">
      <w:pPr>
        <w:spacing w:after="0"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Pod Příkopem 934/4, 586 01 Jihlava </w:t>
      </w:r>
      <w:r>
        <w:rPr>
          <w:rFonts w:ascii="Times New Roman" w:hAnsi="Times New Roman" w:cs="Times New Roman"/>
          <w:b/>
          <w:sz w:val="24"/>
          <w:szCs w:val="24"/>
          <w:u w:val="single"/>
        </w:rPr>
        <w:t xml:space="preserve">– správce osobních údajů   </w:t>
      </w:r>
      <w:r>
        <w:rPr>
          <w:rFonts w:ascii="Times New Roman" w:eastAsia="Times New Roman" w:hAnsi="Times New Roman" w:cs="Times New Roman"/>
          <w:b/>
          <w:sz w:val="24"/>
          <w:szCs w:val="24"/>
          <w:u w:val="single"/>
          <w:lang w:eastAsia="cs-CZ"/>
        </w:rPr>
        <w:t>IČ 71197435</w:t>
      </w:r>
    </w:p>
    <w:p w:rsidR="009A6974" w:rsidRDefault="009A6974" w:rsidP="009A6974">
      <w:pPr>
        <w:tabs>
          <w:tab w:val="left" w:pos="708"/>
        </w:tabs>
        <w:spacing w:after="0" w:line="240" w:lineRule="auto"/>
        <w:ind w:left="360" w:hanging="360"/>
        <w:rPr>
          <w:rFonts w:ascii="Times New Roman" w:eastAsia="Times New Roman" w:hAnsi="Times New Roman" w:cs="Times New Roman"/>
          <w:b/>
          <w:bCs/>
          <w:caps/>
          <w:sz w:val="24"/>
          <w:szCs w:val="24"/>
          <w:u w:val="single"/>
          <w:lang w:eastAsia="cs-CZ"/>
        </w:rPr>
      </w:pPr>
      <w:r>
        <w:rPr>
          <w:rFonts w:ascii="Times New Roman" w:eastAsia="Times New Roman" w:hAnsi="Times New Roman" w:cs="Times New Roman"/>
          <w:b/>
          <w:bCs/>
          <w:caps/>
          <w:sz w:val="24"/>
          <w:szCs w:val="24"/>
          <w:u w:val="single"/>
          <w:lang w:eastAsia="cs-CZ"/>
        </w:rPr>
        <w:t>VZOR</w:t>
      </w:r>
    </w:p>
    <w:p w:rsidR="009A6974" w:rsidRDefault="009A6974" w:rsidP="009A6974">
      <w:pPr>
        <w:tabs>
          <w:tab w:val="left" w:pos="708"/>
        </w:tabs>
        <w:spacing w:after="0" w:line="240" w:lineRule="auto"/>
        <w:ind w:left="360" w:hanging="360"/>
        <w:jc w:val="center"/>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Informace pro UŽIVATELE SLUŽBY -  uživatel  aktuální a bývalý –</w:t>
      </w:r>
    </w:p>
    <w:p w:rsidR="009A6974" w:rsidRDefault="009A6974" w:rsidP="009A6974">
      <w:pPr>
        <w:tabs>
          <w:tab w:val="left" w:pos="708"/>
        </w:tabs>
        <w:spacing w:after="0" w:line="240" w:lineRule="auto"/>
        <w:ind w:left="360" w:hanging="360"/>
        <w:jc w:val="center"/>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sociální služba intervenční centrum</w:t>
      </w:r>
    </w:p>
    <w:p w:rsidR="009A6974" w:rsidRDefault="009A6974" w:rsidP="009A6974">
      <w:pPr>
        <w:tabs>
          <w:tab w:val="left" w:pos="708"/>
        </w:tabs>
        <w:spacing w:after="60" w:line="240" w:lineRule="auto"/>
        <w:ind w:left="360" w:hanging="36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jsou součástí záznamového archu – uživatel aktuální i bývalý poskytuje při prvním kontaktu</w:t>
      </w:r>
    </w:p>
    <w:p w:rsidR="009A6974" w:rsidRDefault="009A6974" w:rsidP="009A6974">
      <w:pPr>
        <w:tabs>
          <w:tab w:val="left" w:pos="708"/>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Účelem shromažďování a zpracování osobních údajů je poskytování sociální služby na základě zákonného zmocnění (zákonná povinnost – zákon o sociálních službách) -  uzavření smlouvy o poskytování služby. Údaje jsou získávány z titulu oprávněného zájmu poskytovatele (příjemce údajů a zpracovatel) pro správné určení zakázky přímo od uživatele – zájemce o službu při prvním kontaktu. Uvedené údaje jsou shromažďovány </w:t>
      </w:r>
      <w:r>
        <w:rPr>
          <w:rFonts w:ascii="Times New Roman" w:eastAsia="Times New Roman" w:hAnsi="Times New Roman" w:cs="Times New Roman"/>
          <w:b/>
          <w:sz w:val="24"/>
          <w:szCs w:val="24"/>
          <w:lang w:eastAsia="cs-CZ"/>
        </w:rPr>
        <w:t xml:space="preserve">bez souhlasu uživatele.  </w:t>
      </w:r>
      <w:r>
        <w:rPr>
          <w:rFonts w:ascii="Times New Roman" w:eastAsia="Times New Roman" w:hAnsi="Times New Roman" w:cs="Times New Roman"/>
          <w:sz w:val="24"/>
          <w:szCs w:val="24"/>
          <w:lang w:eastAsia="cs-CZ"/>
        </w:rPr>
        <w:t>Údaje</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získávané za účelem</w:t>
      </w:r>
      <w:r>
        <w:rPr>
          <w:rFonts w:ascii="Times New Roman" w:eastAsia="Times New Roman" w:hAnsi="Times New Roman" w:cs="Times New Roman"/>
          <w:b/>
          <w:sz w:val="24"/>
          <w:szCs w:val="24"/>
          <w:lang w:eastAsia="cs-CZ"/>
        </w:rPr>
        <w:t xml:space="preserve"> monitoringu pro Projekt IP IV.</w:t>
      </w:r>
      <w:r>
        <w:rPr>
          <w:rFonts w:ascii="Times New Roman" w:eastAsia="Times New Roman" w:hAnsi="Times New Roman" w:cs="Times New Roman"/>
          <w:sz w:val="24"/>
          <w:szCs w:val="24"/>
          <w:lang w:eastAsia="cs-CZ"/>
        </w:rPr>
        <w:t xml:space="preserve"> jsou získávány </w:t>
      </w:r>
      <w:r>
        <w:rPr>
          <w:rFonts w:ascii="Times New Roman" w:eastAsia="Times New Roman" w:hAnsi="Times New Roman" w:cs="Times New Roman"/>
          <w:b/>
          <w:sz w:val="24"/>
          <w:szCs w:val="24"/>
          <w:lang w:eastAsia="cs-CZ"/>
        </w:rPr>
        <w:t>se souhlasem uživatele</w:t>
      </w:r>
      <w:r>
        <w:rPr>
          <w:rFonts w:ascii="Times New Roman" w:eastAsia="Times New Roman" w:hAnsi="Times New Roman" w:cs="Times New Roman"/>
          <w:sz w:val="24"/>
          <w:szCs w:val="24"/>
          <w:lang w:eastAsia="cs-CZ"/>
        </w:rPr>
        <w:t>.  Ústní údaje jsou pověřeným zaměstnancem podchyceny a převedeny do písemné (elektronické) podoby. Veškeré osobní údaje uživatelů v </w:t>
      </w:r>
      <w:r>
        <w:rPr>
          <w:rFonts w:ascii="Times New Roman" w:eastAsia="Times New Roman" w:hAnsi="Times New Roman" w:cs="Times New Roman"/>
          <w:b/>
          <w:sz w:val="24"/>
          <w:szCs w:val="24"/>
          <w:lang w:eastAsia="cs-CZ"/>
        </w:rPr>
        <w:t>listinné – papírové podobě</w:t>
      </w:r>
      <w:r>
        <w:rPr>
          <w:rFonts w:ascii="Times New Roman" w:eastAsia="Times New Roman" w:hAnsi="Times New Roman" w:cs="Times New Roman"/>
          <w:sz w:val="24"/>
          <w:szCs w:val="24"/>
          <w:lang w:eastAsia="cs-CZ"/>
        </w:rPr>
        <w:t xml:space="preserve"> jsou shromažďovány v záznamovém archu.</w:t>
      </w:r>
    </w:p>
    <w:p w:rsidR="009A6974" w:rsidRDefault="009A6974" w:rsidP="009A6974">
      <w:pPr>
        <w:tabs>
          <w:tab w:val="left" w:pos="708"/>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Bez souhlasu </w:t>
      </w:r>
      <w:r>
        <w:rPr>
          <w:rFonts w:ascii="Times New Roman" w:eastAsia="Times New Roman" w:hAnsi="Times New Roman" w:cs="Times New Roman"/>
          <w:sz w:val="24"/>
          <w:szCs w:val="24"/>
          <w:lang w:eastAsia="cs-CZ"/>
        </w:rPr>
        <w:t>s poskytnutím a zpracováním osobních údajů jsou poskytovatelem získávány</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subjektu údajů tyto údaje za účelem plnění smlouvy:</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příjmení a jméno</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datum narození</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adresa bydliště</w:t>
      </w:r>
    </w:p>
    <w:p w:rsidR="009A6974" w:rsidRDefault="009A6974" w:rsidP="009A6974">
      <w:pPr>
        <w:tabs>
          <w:tab w:val="left" w:pos="708"/>
        </w:tabs>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 xml:space="preserve">Bez souhlasu </w:t>
      </w:r>
      <w:r>
        <w:rPr>
          <w:rFonts w:ascii="Times New Roman" w:eastAsia="Times New Roman" w:hAnsi="Times New Roman" w:cs="Times New Roman"/>
          <w:bCs/>
          <w:sz w:val="24"/>
          <w:szCs w:val="24"/>
          <w:lang w:eastAsia="cs-CZ"/>
        </w:rPr>
        <w:t xml:space="preserve">s poskytnutím a zpracováním osobních údajů jsou poskytovatelem získávány od subjektu údajů tyto údaje z důvodu </w:t>
      </w:r>
      <w:r>
        <w:rPr>
          <w:rFonts w:ascii="Times New Roman" w:eastAsia="Times New Roman" w:hAnsi="Times New Roman" w:cs="Times New Roman"/>
          <w:b/>
          <w:bCs/>
          <w:sz w:val="24"/>
          <w:szCs w:val="24"/>
          <w:lang w:eastAsia="cs-CZ"/>
        </w:rPr>
        <w:t>oprávněného zájmu správce</w:t>
      </w:r>
      <w:r>
        <w:rPr>
          <w:rFonts w:ascii="Times New Roman" w:eastAsia="Times New Roman" w:hAnsi="Times New Roman" w:cs="Times New Roman"/>
          <w:bCs/>
          <w:sz w:val="24"/>
          <w:szCs w:val="24"/>
          <w:lang w:eastAsia="cs-CZ"/>
        </w:rPr>
        <w:t>:</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rodinný stav</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pohlaví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děti (počet, jméno, věk, pohlaví)</w:t>
      </w:r>
    </w:p>
    <w:p w:rsidR="009A6974" w:rsidRDefault="009A6974" w:rsidP="009A6974">
      <w:p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Se souhlasem s poskytnutím a zpracováním osobních údajů </w:t>
      </w:r>
      <w:r>
        <w:rPr>
          <w:rFonts w:ascii="Times New Roman" w:eastAsia="Times New Roman" w:hAnsi="Times New Roman" w:cs="Times New Roman"/>
          <w:bCs/>
          <w:sz w:val="24"/>
          <w:szCs w:val="24"/>
          <w:lang w:eastAsia="cs-CZ"/>
        </w:rPr>
        <w:t xml:space="preserve">jsou poskytovatelem získávány od subjektu údajů tyto údaje z důvodu </w:t>
      </w:r>
      <w:r>
        <w:rPr>
          <w:rFonts w:ascii="Times New Roman" w:eastAsia="Times New Roman" w:hAnsi="Times New Roman" w:cs="Times New Roman"/>
          <w:b/>
          <w:bCs/>
          <w:sz w:val="24"/>
          <w:szCs w:val="24"/>
          <w:lang w:eastAsia="cs-CZ"/>
        </w:rPr>
        <w:t>monitoringu Projekt IP IV:</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zaměstnání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vzdělání</w:t>
      </w:r>
    </w:p>
    <w:p w:rsidR="009A6974" w:rsidRDefault="009A6974" w:rsidP="009A6974">
      <w:p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V případě, kdy je vyžadován souhlas</w:t>
      </w:r>
      <w:r>
        <w:rPr>
          <w:rFonts w:ascii="Times New Roman" w:eastAsia="Times New Roman" w:hAnsi="Times New Roman" w:cs="Times New Roman"/>
          <w:sz w:val="24"/>
          <w:szCs w:val="24"/>
          <w:lang w:eastAsia="cs-CZ"/>
        </w:rPr>
        <w:t xml:space="preserve"> subjektu údajů – </w:t>
      </w:r>
      <w:r>
        <w:rPr>
          <w:rFonts w:ascii="Times New Roman" w:eastAsia="Times New Roman" w:hAnsi="Times New Roman" w:cs="Times New Roman"/>
          <w:b/>
          <w:sz w:val="24"/>
          <w:szCs w:val="24"/>
          <w:lang w:eastAsia="cs-CZ"/>
        </w:rPr>
        <w:t>údaje zvláštní povahy</w:t>
      </w:r>
      <w:r>
        <w:rPr>
          <w:rFonts w:ascii="Times New Roman" w:eastAsia="Times New Roman" w:hAnsi="Times New Roman" w:cs="Times New Roman"/>
          <w:sz w:val="24"/>
          <w:szCs w:val="24"/>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sz w:val="24"/>
          <w:szCs w:val="24"/>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sz w:val="24"/>
          <w:szCs w:val="24"/>
        </w:rPr>
        <w:t>.</w:t>
      </w:r>
    </w:p>
    <w:p w:rsidR="009A6974" w:rsidRDefault="009A6974" w:rsidP="009A6974">
      <w:pPr>
        <w:spacing w:after="60" w:line="240" w:lineRule="auto"/>
        <w:jc w:val="both"/>
        <w:rPr>
          <w:rFonts w:ascii="Times New Roman" w:eastAsia="Times New Roman" w:hAnsi="Times New Roman" w:cs="Times New Roman"/>
          <w:b/>
          <w:sz w:val="24"/>
          <w:szCs w:val="24"/>
          <w:lang w:eastAsia="cs-CZ"/>
        </w:rPr>
      </w:pPr>
    </w:p>
    <w:p w:rsidR="009A6974" w:rsidRDefault="009A6974" w:rsidP="009A6974">
      <w:pPr>
        <w:spacing w:after="6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Údaje, k jejichž zpracování nebyl udělen souhlas, nelze zpracovávat.</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je povinna provést likvidaci osobních údajů, jakmile pomine účel, pro který byly osobní údaje shromažďovány, anebo pokud o tuto likvidaci požádá subjekt údajů (právo na výmaz). Výjimkou jsou údaje, které organizace zpracovává na základě zvláštního zákona (zpracování ze zákona, případně v oprávněném zájmu poskytovatele). Tyto údaje jsou uloženy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p>
    <w:p w:rsidR="009A6974" w:rsidRDefault="009A6974" w:rsidP="009A6974">
      <w:pPr>
        <w:tabs>
          <w:tab w:val="left" w:pos="708"/>
        </w:tabs>
        <w:spacing w:after="60" w:line="240" w:lineRule="auto"/>
        <w:jc w:val="both"/>
        <w:rPr>
          <w:rFonts w:eastAsia="Times New Roman" w:cs="Times New Roman"/>
          <w:b/>
          <w:bCs/>
          <w:lang w:eastAsia="cs-CZ"/>
        </w:rPr>
      </w:pPr>
      <w:r>
        <w:rPr>
          <w:rFonts w:eastAsia="Times New Roman" w:cs="Times New Roman"/>
          <w:b/>
          <w:bCs/>
          <w:lang w:eastAsia="cs-CZ"/>
        </w:rPr>
        <w:lastRenderedPageBreak/>
        <w:t>______________________________________________________________________________________</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lang w:eastAsia="cs-CZ"/>
        </w:rPr>
        <w:t xml:space="preserve">SOUHLAS </w:t>
      </w:r>
      <w:r>
        <w:rPr>
          <w:rFonts w:ascii="Times New Roman" w:eastAsia="Times New Roman" w:hAnsi="Times New Roman" w:cs="Times New Roman"/>
          <w:b/>
          <w:bCs/>
          <w:caps/>
          <w:lang w:eastAsia="cs-CZ"/>
        </w:rPr>
        <w:t xml:space="preserve">UŽIVATELE SLUŽBY </w:t>
      </w:r>
      <w:proofErr w:type="gramStart"/>
      <w:r>
        <w:rPr>
          <w:rFonts w:ascii="Times New Roman" w:eastAsia="Times New Roman" w:hAnsi="Times New Roman" w:cs="Times New Roman"/>
          <w:b/>
          <w:bCs/>
          <w:caps/>
          <w:lang w:eastAsia="cs-CZ"/>
        </w:rPr>
        <w:t>uživatel  aktuální</w:t>
      </w:r>
      <w:proofErr w:type="gramEnd"/>
      <w:r>
        <w:rPr>
          <w:rFonts w:ascii="Times New Roman" w:eastAsia="Times New Roman" w:hAnsi="Times New Roman" w:cs="Times New Roman"/>
          <w:b/>
          <w:bCs/>
          <w:caps/>
          <w:lang w:eastAsia="cs-CZ"/>
        </w:rPr>
        <w:t xml:space="preserve"> a bývalý – sociální služba </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intervenční centrum</w:t>
      </w:r>
    </w:p>
    <w:p w:rsidR="009A6974" w:rsidRDefault="009A6974" w:rsidP="009A6974">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uživatele služby                                                                                                                                                                                                                                                                                                                                     </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p>
    <w:p w:rsidR="009A6974" w:rsidRDefault="009A6974" w:rsidP="009A6974">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lang w:eastAsia="cs-CZ"/>
        </w:rPr>
        <w:t xml:space="preserve">Psychocentrum – manželská a rodinná poradna Kraje Vysočina, příspěvková </w:t>
      </w:r>
      <w:proofErr w:type="spellStart"/>
      <w:r>
        <w:rPr>
          <w:rFonts w:ascii="Times New Roman" w:eastAsia="Times New Roman" w:hAnsi="Times New Roman" w:cs="Times New Roman"/>
          <w:b/>
          <w:sz w:val="24"/>
          <w:szCs w:val="24"/>
          <w:u w:val="single"/>
          <w:lang w:eastAsia="cs-CZ"/>
        </w:rPr>
        <w:t>organizacePod</w:t>
      </w:r>
      <w:proofErr w:type="spellEnd"/>
      <w:r>
        <w:rPr>
          <w:rFonts w:ascii="Times New Roman" w:eastAsia="Times New Roman" w:hAnsi="Times New Roman" w:cs="Times New Roman"/>
          <w:b/>
          <w:sz w:val="24"/>
          <w:szCs w:val="24"/>
          <w:u w:val="single"/>
          <w:lang w:eastAsia="cs-CZ"/>
        </w:rPr>
        <w:t xml:space="preserve"> Příkopem 934/4, 586 01 Jihlava </w:t>
      </w:r>
      <w:r>
        <w:rPr>
          <w:rFonts w:ascii="Times New Roman" w:hAnsi="Times New Roman" w:cs="Times New Roman"/>
          <w:b/>
          <w:sz w:val="24"/>
          <w:szCs w:val="24"/>
          <w:u w:val="single"/>
        </w:rPr>
        <w:t xml:space="preserve">– správce osobních údajů   </w:t>
      </w:r>
      <w:r>
        <w:rPr>
          <w:rFonts w:ascii="Times New Roman" w:eastAsia="Times New Roman" w:hAnsi="Times New Roman" w:cs="Times New Roman"/>
          <w:b/>
          <w:sz w:val="24"/>
          <w:szCs w:val="24"/>
          <w:u w:val="single"/>
          <w:lang w:eastAsia="cs-CZ"/>
        </w:rPr>
        <w:t>IČ 71197435</w:t>
      </w:r>
    </w:p>
    <w:p w:rsidR="009A6974" w:rsidRDefault="009A6974" w:rsidP="009A6974">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VZOR</w:t>
      </w:r>
    </w:p>
    <w:p w:rsidR="009A6974" w:rsidRDefault="009A6974" w:rsidP="009A6974">
      <w:pPr>
        <w:tabs>
          <w:tab w:val="left" w:pos="708"/>
        </w:tabs>
        <w:spacing w:after="60" w:line="240" w:lineRule="auto"/>
        <w:ind w:left="360" w:hanging="360"/>
        <w:jc w:val="center"/>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informace pro UŽIVATELE SLUŽBY – zájemci o službu, anonymní</w:t>
      </w:r>
    </w:p>
    <w:p w:rsidR="009A6974" w:rsidRDefault="009A6974" w:rsidP="009A6974">
      <w:pPr>
        <w:tabs>
          <w:tab w:val="left" w:pos="708"/>
        </w:tabs>
        <w:spacing w:after="60" w:line="240" w:lineRule="auto"/>
        <w:ind w:left="360" w:hanging="360"/>
        <w:jc w:val="center"/>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uživatelé služby, odmítnutí uživatelé služby – sociální služba</w:t>
      </w:r>
    </w:p>
    <w:p w:rsidR="009A6974" w:rsidRDefault="009A6974" w:rsidP="009A6974">
      <w:pPr>
        <w:tabs>
          <w:tab w:val="left" w:pos="708"/>
        </w:tabs>
        <w:spacing w:after="60" w:line="240" w:lineRule="auto"/>
        <w:ind w:left="360" w:hanging="360"/>
        <w:jc w:val="center"/>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intervenční centrum</w:t>
      </w:r>
    </w:p>
    <w:p w:rsidR="009A6974" w:rsidRDefault="009A6974" w:rsidP="009A6974">
      <w:pPr>
        <w:tabs>
          <w:tab w:val="left" w:pos="708"/>
        </w:tabs>
        <w:spacing w:after="60" w:line="240" w:lineRule="auto"/>
        <w:ind w:left="360" w:hanging="36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0"/>
          <w:szCs w:val="24"/>
          <w:lang w:eastAsia="cs-CZ"/>
        </w:rPr>
        <w:t>(</w:t>
      </w:r>
      <w:r>
        <w:rPr>
          <w:rFonts w:ascii="Times New Roman" w:eastAsia="Times New Roman" w:hAnsi="Times New Roman" w:cs="Times New Roman"/>
          <w:b/>
          <w:bCs/>
          <w:sz w:val="24"/>
          <w:szCs w:val="24"/>
          <w:lang w:eastAsia="cs-CZ"/>
        </w:rPr>
        <w:t>jsou součástí záznamu – zájemci o službu, anonymní uživatelé služby a odmítnutí uživatelé služby poskytují údaje při prvním kontaktu)</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Účelem shromažďování a zpracování osobních údajů je poskytování sociální služby na základě</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zákonného zmocnění (zákonná povinnost – zákon o sociálních službách z důvodu poskytování</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služby. Údaje jsou získávány z titulu  oprávněného zájmu poskytovatele (příjemce údajů a</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zpracovatel) pro správné určení zakázky přímo od uživatele – zájemce o službu, anonymního</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uživatele služby a odmítnutého uživatele služby při prvním kontaktu. Uvedené údaje jsou</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shromažďovány </w:t>
      </w:r>
      <w:r>
        <w:rPr>
          <w:rFonts w:ascii="Times New Roman" w:eastAsia="Times New Roman" w:hAnsi="Times New Roman" w:cs="Times New Roman"/>
          <w:b/>
          <w:sz w:val="24"/>
          <w:szCs w:val="24"/>
          <w:lang w:eastAsia="cs-CZ"/>
        </w:rPr>
        <w:t xml:space="preserve">bez souhlasu uživatele. </w:t>
      </w:r>
      <w:r>
        <w:rPr>
          <w:rFonts w:ascii="Times New Roman" w:eastAsia="Times New Roman" w:hAnsi="Times New Roman" w:cs="Times New Roman"/>
          <w:sz w:val="24"/>
          <w:szCs w:val="24"/>
          <w:lang w:eastAsia="cs-CZ"/>
        </w:rPr>
        <w:t>Ústní údaje jsou pověřeným zaměstnancem</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podchyceny a převedeny do písemné (elektronické) podoby. Veškeré osobní údaje uživatelů</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w:t>
      </w:r>
      <w:r>
        <w:rPr>
          <w:rFonts w:ascii="Times New Roman" w:eastAsia="Times New Roman" w:hAnsi="Times New Roman" w:cs="Times New Roman"/>
          <w:b/>
          <w:sz w:val="24"/>
          <w:szCs w:val="24"/>
          <w:lang w:eastAsia="cs-CZ"/>
        </w:rPr>
        <w:t>listinné – papírové podobě</w:t>
      </w:r>
      <w:r>
        <w:rPr>
          <w:rFonts w:ascii="Times New Roman" w:eastAsia="Times New Roman" w:hAnsi="Times New Roman" w:cs="Times New Roman"/>
          <w:sz w:val="24"/>
          <w:szCs w:val="24"/>
          <w:lang w:eastAsia="cs-CZ"/>
        </w:rPr>
        <w:t xml:space="preserve"> jsou shromažďovány v záznamovém listu.</w:t>
      </w:r>
    </w:p>
    <w:p w:rsidR="009A6974" w:rsidRDefault="009A6974" w:rsidP="009A6974">
      <w:pPr>
        <w:tabs>
          <w:tab w:val="left" w:pos="708"/>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 xml:space="preserve">Bez souhlasu </w:t>
      </w:r>
      <w:r>
        <w:rPr>
          <w:rFonts w:ascii="Times New Roman" w:eastAsia="Times New Roman" w:hAnsi="Times New Roman" w:cs="Times New Roman"/>
          <w:bCs/>
          <w:sz w:val="24"/>
          <w:szCs w:val="24"/>
          <w:lang w:eastAsia="cs-CZ"/>
        </w:rPr>
        <w:t xml:space="preserve">s poskytnutím a zpracováním osobních údajů jsou poskytovatelem získávány od subjektu údajů tyto údaje z důvodu </w:t>
      </w:r>
      <w:r>
        <w:rPr>
          <w:rFonts w:ascii="Times New Roman" w:eastAsia="Times New Roman" w:hAnsi="Times New Roman" w:cs="Times New Roman"/>
          <w:b/>
          <w:bCs/>
          <w:sz w:val="24"/>
          <w:szCs w:val="24"/>
          <w:lang w:eastAsia="cs-CZ"/>
        </w:rPr>
        <w:t>oprávněného zájmu správce</w:t>
      </w:r>
      <w:r>
        <w:rPr>
          <w:rFonts w:ascii="Times New Roman" w:eastAsia="Times New Roman" w:hAnsi="Times New Roman" w:cs="Times New Roman"/>
          <w:bCs/>
          <w:sz w:val="24"/>
          <w:szCs w:val="24"/>
          <w:lang w:eastAsia="cs-CZ"/>
        </w:rPr>
        <w:t>:</w:t>
      </w:r>
    </w:p>
    <w:p w:rsidR="009A6974" w:rsidRDefault="009A6974" w:rsidP="009A6974">
      <w:pPr>
        <w:tabs>
          <w:tab w:val="left" w:pos="708"/>
        </w:tabs>
        <w:spacing w:after="0" w:line="240" w:lineRule="auto"/>
        <w:jc w:val="both"/>
        <w:rPr>
          <w:rFonts w:ascii="Times New Roman" w:eastAsia="Times New Roman" w:hAnsi="Times New Roman" w:cs="Times New Roman"/>
          <w:bCs/>
          <w:sz w:val="24"/>
          <w:szCs w:val="24"/>
          <w:lang w:eastAsia="cs-CZ"/>
        </w:rPr>
      </w:pP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příjmení a jméno, případně přezdívka</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datum narození</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adresa bydliště (pouze okres)</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9A6974" w:rsidRDefault="009A6974" w:rsidP="009A6974">
      <w:pPr>
        <w:pStyle w:val="Odstavecseseznamem"/>
        <w:numPr>
          <w:ilvl w:val="0"/>
          <w:numId w:val="16"/>
        </w:numPr>
        <w:tabs>
          <w:tab w:val="left" w:pos="708"/>
        </w:tab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rodinný stav</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je povinna provést likvidaci osobních údajů, jakmile pomine účel, pro který byly osobní údaje shromažďovány, anebo pokud o tuto likvidaci požádá subjekt údajů (právo na výmaz). Výjimkou jsou údaje, které organizace zpracovává na základě zvláštního zákona (zpracování ze zákona, případně v oprávněném zájmu poskytovatele). Tyto údaje jsou uloženy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p>
    <w:p w:rsidR="009A6974" w:rsidRDefault="009A6974" w:rsidP="009A6974">
      <w:pPr>
        <w:tabs>
          <w:tab w:val="left" w:pos="708"/>
        </w:tabs>
        <w:spacing w:after="0" w:line="240" w:lineRule="auto"/>
        <w:rPr>
          <w:rFonts w:ascii="Times New Roman" w:eastAsia="Times New Roman" w:hAnsi="Times New Roman" w:cs="Times New Roman"/>
          <w:bCs/>
          <w:sz w:val="22"/>
          <w:szCs w:val="22"/>
          <w:lang w:eastAsia="cs-CZ"/>
        </w:rPr>
      </w:pPr>
      <w:r>
        <w:rPr>
          <w:rFonts w:ascii="Times New Roman" w:eastAsia="Times New Roman" w:hAnsi="Times New Roman" w:cs="Times New Roman"/>
          <w:sz w:val="22"/>
          <w:szCs w:val="22"/>
          <w:lang w:eastAsia="cs-CZ"/>
        </w:rPr>
        <w:t>Seznámení s informacemi pro uživatele -</w:t>
      </w:r>
      <w:r>
        <w:rPr>
          <w:rFonts w:ascii="Times New Roman" w:eastAsia="Times New Roman" w:hAnsi="Times New Roman" w:cs="Times New Roman"/>
          <w:b/>
          <w:bCs/>
          <w:caps/>
          <w:sz w:val="24"/>
          <w:szCs w:val="24"/>
          <w:lang w:eastAsia="cs-CZ"/>
        </w:rPr>
        <w:t xml:space="preserve"> </w:t>
      </w:r>
      <w:r>
        <w:rPr>
          <w:rFonts w:ascii="Times New Roman" w:eastAsia="Times New Roman" w:hAnsi="Times New Roman" w:cs="Times New Roman"/>
          <w:bCs/>
          <w:sz w:val="22"/>
          <w:szCs w:val="22"/>
          <w:lang w:eastAsia="cs-CZ"/>
        </w:rPr>
        <w:t xml:space="preserve">zájemci o službu, anonymní uživatelé služby, odmítnutí </w:t>
      </w:r>
    </w:p>
    <w:p w:rsidR="009A6974" w:rsidRDefault="009A6974" w:rsidP="009A6974">
      <w:pPr>
        <w:tabs>
          <w:tab w:val="left" w:pos="708"/>
        </w:tabs>
        <w:spacing w:after="0" w:line="240" w:lineRule="auto"/>
        <w:ind w:left="360" w:hanging="360"/>
        <w:rPr>
          <w:rFonts w:ascii="Times New Roman" w:eastAsia="Times New Roman" w:hAnsi="Times New Roman" w:cs="Times New Roman"/>
          <w:bCs/>
          <w:sz w:val="22"/>
          <w:szCs w:val="22"/>
          <w:lang w:eastAsia="cs-CZ"/>
        </w:rPr>
      </w:pP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Cs/>
          <w:sz w:val="22"/>
          <w:szCs w:val="22"/>
          <w:lang w:eastAsia="cs-CZ"/>
        </w:rPr>
        <w:t>u</w:t>
      </w:r>
      <w:r>
        <w:rPr>
          <w:rFonts w:ascii="Times New Roman" w:eastAsia="Times New Roman" w:hAnsi="Times New Roman" w:cs="Times New Roman"/>
          <w:sz w:val="22"/>
          <w:szCs w:val="22"/>
          <w:lang w:eastAsia="cs-CZ"/>
        </w:rPr>
        <w:t xml:space="preserve">živatelé </w:t>
      </w:r>
      <w:proofErr w:type="gramStart"/>
      <w:r>
        <w:rPr>
          <w:rFonts w:ascii="Times New Roman" w:eastAsia="Times New Roman" w:hAnsi="Times New Roman" w:cs="Times New Roman"/>
          <w:sz w:val="22"/>
          <w:szCs w:val="22"/>
          <w:lang w:eastAsia="cs-CZ"/>
        </w:rPr>
        <w:t>služby  dne</w:t>
      </w:r>
      <w:proofErr w:type="gramEnd"/>
      <w:r>
        <w:rPr>
          <w:rFonts w:ascii="Times New Roman" w:eastAsia="Times New Roman" w:hAnsi="Times New Roman" w:cs="Times New Roman"/>
          <w:sz w:val="22"/>
          <w:szCs w:val="22"/>
          <w:lang w:eastAsia="cs-CZ"/>
        </w:rPr>
        <w:t>………………..Podpis ……………………………...</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lastRenderedPageBreak/>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9A6974" w:rsidRDefault="009A6974" w:rsidP="009A6974">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správce osobních údajů</w:t>
      </w:r>
      <w:r>
        <w:rPr>
          <w:rFonts w:ascii="Times New Roman" w:eastAsia="Times New Roman" w:hAnsi="Times New Roman" w:cs="Times New Roman"/>
          <w:b/>
          <w:sz w:val="22"/>
          <w:szCs w:val="22"/>
          <w:lang w:eastAsia="cs-CZ"/>
        </w:rPr>
        <w:t xml:space="preserve"> IČ 71197435</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9A6974" w:rsidRDefault="009A6974" w:rsidP="009A6974">
      <w:pPr>
        <w:tabs>
          <w:tab w:val="left" w:pos="708"/>
        </w:tabs>
        <w:spacing w:after="0" w:line="240" w:lineRule="auto"/>
        <w:ind w:left="360" w:hanging="360"/>
        <w:jc w:val="center"/>
        <w:rPr>
          <w:rFonts w:ascii="Times New Roman" w:eastAsia="Calibri" w:hAnsi="Times New Roman" w:cs="Times New Roman"/>
          <w:b/>
          <w:sz w:val="22"/>
          <w:szCs w:val="22"/>
        </w:rPr>
      </w:pPr>
      <w:r>
        <w:rPr>
          <w:rFonts w:ascii="Times New Roman" w:eastAsia="Times New Roman" w:hAnsi="Times New Roman" w:cs="Times New Roman"/>
          <w:b/>
          <w:bCs/>
          <w:caps/>
          <w:sz w:val="22"/>
          <w:szCs w:val="22"/>
          <w:lang w:eastAsia="cs-CZ"/>
        </w:rPr>
        <w:t xml:space="preserve">informace pro </w:t>
      </w:r>
      <w:r>
        <w:rPr>
          <w:rFonts w:ascii="Times New Roman" w:eastAsia="Calibri" w:hAnsi="Times New Roman" w:cs="Times New Roman"/>
          <w:b/>
          <w:sz w:val="22"/>
          <w:szCs w:val="22"/>
        </w:rPr>
        <w:t xml:space="preserve">ŽADATELE O NRP A </w:t>
      </w:r>
      <w:r>
        <w:rPr>
          <w:rFonts w:ascii="Times New Roman" w:eastAsia="Times New Roman" w:hAnsi="Times New Roman" w:cs="Times New Roman"/>
          <w:b/>
          <w:bCs/>
          <w:caps/>
          <w:sz w:val="22"/>
          <w:szCs w:val="22"/>
          <w:lang w:eastAsia="cs-CZ"/>
        </w:rPr>
        <w:t xml:space="preserve">Bývalé </w:t>
      </w:r>
      <w:r>
        <w:rPr>
          <w:rFonts w:ascii="Times New Roman" w:eastAsia="Calibri" w:hAnsi="Times New Roman" w:cs="Times New Roman"/>
          <w:b/>
          <w:sz w:val="22"/>
          <w:szCs w:val="22"/>
        </w:rPr>
        <w:t>ŽADATELE O NRP</w:t>
      </w:r>
    </w:p>
    <w:p w:rsidR="009A6974" w:rsidRDefault="009A6974" w:rsidP="009A6974">
      <w:pPr>
        <w:tabs>
          <w:tab w:val="left" w:pos="708"/>
        </w:tabs>
        <w:spacing w:after="0" w:line="240" w:lineRule="auto"/>
        <w:ind w:left="360" w:hanging="360"/>
        <w:jc w:val="center"/>
        <w:rPr>
          <w:rFonts w:ascii="Times New Roman" w:eastAsia="Calibri" w:hAnsi="Times New Roman" w:cs="Times New Roman"/>
          <w:b/>
          <w:sz w:val="22"/>
          <w:szCs w:val="22"/>
        </w:rPr>
      </w:pPr>
      <w:r>
        <w:rPr>
          <w:rFonts w:ascii="Times New Roman" w:eastAsia="Calibri" w:hAnsi="Times New Roman" w:cs="Times New Roman"/>
          <w:b/>
          <w:sz w:val="22"/>
          <w:szCs w:val="22"/>
        </w:rPr>
        <w:t xml:space="preserve">(ZPROSTŘEDKOVÁNÍ NRP) A SPOLUPRÁCE </w:t>
      </w:r>
      <w:r>
        <w:rPr>
          <w:rFonts w:ascii="Times New Roman" w:eastAsia="Times New Roman" w:hAnsi="Times New Roman" w:cs="Times New Roman"/>
          <w:b/>
          <w:bCs/>
          <w:caps/>
          <w:sz w:val="22"/>
          <w:szCs w:val="22"/>
          <w:lang w:eastAsia="cs-CZ"/>
        </w:rPr>
        <w:t xml:space="preserve">NA </w:t>
      </w:r>
      <w:r>
        <w:rPr>
          <w:rFonts w:ascii="Times New Roman" w:eastAsia="Calibri" w:hAnsi="Times New Roman" w:cs="Times New Roman"/>
          <w:b/>
          <w:sz w:val="22"/>
          <w:szCs w:val="22"/>
        </w:rPr>
        <w:t>ŽÁDOST OSPOD</w:t>
      </w:r>
    </w:p>
    <w:p w:rsidR="009A6974" w:rsidRDefault="009A6974" w:rsidP="009A6974">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Účelem shromažďování a zpracování osobních údajů je</w:t>
      </w:r>
      <w:r>
        <w:rPr>
          <w:b/>
          <w:sz w:val="22"/>
          <w:szCs w:val="22"/>
        </w:rPr>
        <w:t xml:space="preserve"> </w:t>
      </w:r>
      <w:r>
        <w:rPr>
          <w:rFonts w:ascii="Times New Roman" w:hAnsi="Times New Roman" w:cs="Times New Roman"/>
          <w:sz w:val="22"/>
          <w:szCs w:val="22"/>
        </w:rPr>
        <w:t xml:space="preserve">odborné posouzení pro zprostředkování NRP a spolupráce na žádost OSPOD </w:t>
      </w:r>
      <w:r>
        <w:rPr>
          <w:rFonts w:ascii="Times New Roman" w:eastAsia="Times New Roman" w:hAnsi="Times New Roman" w:cs="Times New Roman"/>
          <w:sz w:val="22"/>
          <w:szCs w:val="22"/>
          <w:lang w:eastAsia="cs-CZ"/>
        </w:rPr>
        <w:t xml:space="preserve"> (viz zřizovací listina). Údaje jsou získávány v oprávněném zájmu příjemce a zpracovatele údajů pro správné určení zakázky přímo od žadatele o NRP při prvním kontaktu, případně z podkladů OSPOD. Veškeré údaje jsou shromažďovány </w:t>
      </w:r>
      <w:r>
        <w:rPr>
          <w:rFonts w:ascii="Times New Roman" w:eastAsia="Times New Roman" w:hAnsi="Times New Roman" w:cs="Times New Roman"/>
          <w:b/>
          <w:sz w:val="22"/>
          <w:szCs w:val="22"/>
          <w:lang w:eastAsia="cs-CZ"/>
        </w:rPr>
        <w:t xml:space="preserve">bez souhlasu poskytovatele na základě zákonného zmocnění.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 xml:space="preserve">s poskytnutím a zpracováním osobních údajů jsou příjemcem a zpracovatelem </w:t>
      </w:r>
    </w:p>
    <w:p w:rsidR="009A6974" w:rsidRDefault="009A6974" w:rsidP="009A6974">
      <w:pPr>
        <w:tabs>
          <w:tab w:val="left" w:pos="708"/>
        </w:tabs>
        <w:spacing w:after="0"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údajů</w:t>
      </w:r>
      <w:r>
        <w:rPr>
          <w:rFonts w:ascii="Times New Roman" w:eastAsia="Times New Roman" w:hAnsi="Times New Roman" w:cs="Times New Roman"/>
          <w:b/>
          <w:sz w:val="22"/>
          <w:szCs w:val="22"/>
          <w:lang w:eastAsia="cs-CZ"/>
        </w:rPr>
        <w:t xml:space="preserve"> </w:t>
      </w:r>
      <w:r>
        <w:rPr>
          <w:rFonts w:ascii="Times New Roman" w:eastAsia="Times New Roman" w:hAnsi="Times New Roman" w:cs="Times New Roman"/>
          <w:sz w:val="22"/>
          <w:szCs w:val="22"/>
          <w:lang w:eastAsia="cs-CZ"/>
        </w:rPr>
        <w:t>získávány od subjektu údajů tyto údaje:</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 (vztah), datum sňatku/ rozvodu</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datum narození, pohlaví, vztah)</w:t>
      </w:r>
    </w:p>
    <w:p w:rsidR="009A6974" w:rsidRDefault="009A6974" w:rsidP="009A6974">
      <w:p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V případě, kdy je vyžadován souhlas</w:t>
      </w:r>
      <w:r>
        <w:rPr>
          <w:rFonts w:ascii="Times New Roman" w:eastAsia="Times New Roman" w:hAnsi="Times New Roman" w:cs="Times New Roman"/>
          <w:lang w:eastAsia="cs-CZ"/>
        </w:rPr>
        <w:t xml:space="preserve"> subjektu údajů – </w:t>
      </w:r>
      <w:r>
        <w:rPr>
          <w:rFonts w:ascii="Times New Roman" w:eastAsia="Times New Roman" w:hAnsi="Times New Roman" w:cs="Times New Roman"/>
          <w:b/>
          <w:lang w:eastAsia="cs-CZ"/>
        </w:rPr>
        <w:t>údaje zvláštní povahy</w:t>
      </w:r>
      <w:r>
        <w:rPr>
          <w:rFonts w:ascii="Times New Roman" w:eastAsia="Times New Roman" w:hAnsi="Times New Roman" w:cs="Times New Roman"/>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rPr>
        <w:t>.</w:t>
      </w:r>
    </w:p>
    <w:p w:rsidR="009A6974" w:rsidRDefault="009A6974" w:rsidP="009A6974">
      <w:pPr>
        <w:spacing w:after="6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Údaje, k jejichž zpracování nebyl udělen souhlas, nelze zpracovávat.</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Organizace je povinna provést likvidaci osobních údajů, jakmile pomine účel, pro který byly osobní údaje shromažďovány, anebo pokud o tuto likvidaci požádá subjekt údajů (právo na výmaz). Výjimkou jsou údaje, které organizace zpracovává na základě zvláštního zákona (zpracování ze zákona, případně v oprávněném zájmu poskytovatele). Tyto údaje jsou uloženy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9A6974" w:rsidRDefault="009A6974" w:rsidP="009A6974">
      <w:pPr>
        <w:tabs>
          <w:tab w:val="left" w:pos="708"/>
        </w:tabs>
        <w:spacing w:after="60" w:line="240" w:lineRule="auto"/>
        <w:jc w:val="both"/>
        <w:rPr>
          <w:rFonts w:eastAsia="Times New Roman" w:cs="Times New Roman"/>
          <w:b/>
          <w:bCs/>
          <w:sz w:val="22"/>
          <w:szCs w:val="22"/>
          <w:lang w:eastAsia="cs-CZ"/>
        </w:rPr>
      </w:pPr>
      <w:r>
        <w:rPr>
          <w:rFonts w:eastAsia="Times New Roman" w:cs="Times New Roman"/>
          <w:b/>
          <w:bCs/>
          <w:sz w:val="22"/>
          <w:szCs w:val="22"/>
          <w:lang w:eastAsia="cs-CZ"/>
        </w:rPr>
        <w:t>__________________________________________________________________________________</w:t>
      </w:r>
    </w:p>
    <w:p w:rsidR="009A6974" w:rsidRDefault="009A6974" w:rsidP="009A6974">
      <w:pPr>
        <w:tabs>
          <w:tab w:val="left" w:pos="708"/>
        </w:tabs>
        <w:spacing w:before="240" w:after="0" w:line="240" w:lineRule="auto"/>
        <w:ind w:left="360" w:hanging="360"/>
        <w:jc w:val="both"/>
        <w:rPr>
          <w:rFonts w:ascii="Times New Roman" w:eastAsia="Calibri" w:hAnsi="Times New Roman" w:cs="Times New Roman"/>
          <w:b/>
        </w:rPr>
      </w:pPr>
      <w:r>
        <w:rPr>
          <w:rFonts w:ascii="Times New Roman" w:eastAsia="Times New Roman" w:hAnsi="Times New Roman" w:cs="Times New Roman"/>
          <w:b/>
          <w:lang w:eastAsia="cs-CZ"/>
        </w:rPr>
        <w:t xml:space="preserve">SOUHLAS </w:t>
      </w:r>
      <w:r>
        <w:rPr>
          <w:rFonts w:ascii="Times New Roman" w:eastAsia="Times New Roman" w:hAnsi="Times New Roman" w:cs="Times New Roman"/>
          <w:b/>
          <w:bCs/>
          <w:caps/>
          <w:lang w:eastAsia="cs-CZ"/>
        </w:rPr>
        <w:t xml:space="preserve">žadatele o NRP - aktuální a bývalý </w:t>
      </w:r>
      <w:r>
        <w:rPr>
          <w:rFonts w:ascii="Times New Roman" w:eastAsia="Calibri" w:hAnsi="Times New Roman" w:cs="Times New Roman"/>
          <w:b/>
        </w:rPr>
        <w:t xml:space="preserve">(ZPROSTŘEDKOVÁNÍ NRP) A </w:t>
      </w:r>
    </w:p>
    <w:p w:rsidR="009A6974" w:rsidRDefault="009A6974" w:rsidP="009A6974">
      <w:pPr>
        <w:tabs>
          <w:tab w:val="left" w:pos="708"/>
        </w:tabs>
        <w:spacing w:line="240" w:lineRule="auto"/>
        <w:ind w:left="360" w:hanging="360"/>
        <w:jc w:val="both"/>
        <w:rPr>
          <w:rFonts w:ascii="Times New Roman" w:eastAsia="Calibri" w:hAnsi="Times New Roman" w:cs="Times New Roman"/>
          <w:b/>
        </w:rPr>
      </w:pPr>
      <w:r>
        <w:rPr>
          <w:rFonts w:ascii="Times New Roman" w:eastAsia="Calibri" w:hAnsi="Times New Roman" w:cs="Times New Roman"/>
          <w:b/>
        </w:rPr>
        <w:t xml:space="preserve">SPOLUPRÁCE </w:t>
      </w:r>
      <w:r>
        <w:rPr>
          <w:rFonts w:ascii="Times New Roman" w:eastAsia="Times New Roman" w:hAnsi="Times New Roman" w:cs="Times New Roman"/>
          <w:b/>
          <w:bCs/>
          <w:caps/>
          <w:lang w:eastAsia="cs-CZ"/>
        </w:rPr>
        <w:t xml:space="preserve">NA </w:t>
      </w:r>
      <w:r>
        <w:rPr>
          <w:rFonts w:ascii="Times New Roman" w:eastAsia="Calibri" w:hAnsi="Times New Roman" w:cs="Times New Roman"/>
          <w:b/>
        </w:rPr>
        <w:t xml:space="preserve">ŽÁDOST OSPOD </w:t>
      </w:r>
    </w:p>
    <w:p w:rsidR="009A6974" w:rsidRDefault="009A6974" w:rsidP="009A6974">
      <w:pPr>
        <w:tabs>
          <w:tab w:val="left" w:pos="708"/>
        </w:tabs>
        <w:spacing w:after="0" w:line="240" w:lineRule="auto"/>
        <w:jc w:val="both"/>
        <w:rPr>
          <w:rFonts w:ascii="Times New Roman" w:eastAsia="Times New Roman" w:hAnsi="Times New Roman" w:cs="Times New Roman"/>
          <w:b/>
          <w:bCs/>
          <w:caps/>
          <w:lang w:eastAsia="cs-CZ"/>
        </w:rPr>
      </w:pPr>
      <w:r>
        <w:rPr>
          <w:rFonts w:ascii="Times New Roman" w:eastAsia="Times New Roman" w:hAnsi="Times New Roman" w:cs="Times New Roman"/>
          <w:b/>
          <w:bCs/>
          <w:lang w:eastAsia="cs-CZ"/>
        </w:rPr>
        <w:t>Údaje zvláštní povahy (viz směrnice k zajištění ochrany osobních údajů SEP 10/2018)</w:t>
      </w:r>
    </w:p>
    <w:p w:rsidR="009A6974" w:rsidRDefault="009A6974" w:rsidP="009A6974">
      <w:pPr>
        <w:tabs>
          <w:tab w:val="left" w:pos="708"/>
        </w:tabs>
        <w:spacing w:after="0" w:line="240" w:lineRule="auto"/>
        <w:jc w:val="both"/>
        <w:rPr>
          <w:rFonts w:ascii="Times New Roman" w:eastAsia="Times New Roman" w:hAnsi="Times New Roman" w:cs="Times New Roman"/>
          <w:b/>
          <w:bCs/>
          <w:caps/>
          <w:lang w:eastAsia="cs-CZ"/>
        </w:rPr>
      </w:pPr>
      <w:r>
        <w:rPr>
          <w:rFonts w:ascii="Times New Roman" w:eastAsia="Times New Roman" w:hAnsi="Times New Roman" w:cs="Times New Roman"/>
          <w:b/>
          <w:lang w:eastAsia="cs-CZ"/>
        </w:rPr>
        <w:t xml:space="preserve">Klient souhlasí </w:t>
      </w:r>
      <w:r>
        <w:rPr>
          <w:rFonts w:ascii="Times New Roman" w:eastAsia="Times New Roman" w:hAnsi="Times New Roman" w:cs="Times New Roman"/>
          <w:lang w:eastAsia="cs-CZ"/>
        </w:rPr>
        <w:t xml:space="preserve">s poskytnutím a zpracováním osobních údajů zvláštní povahy: </w:t>
      </w:r>
    </w:p>
    <w:p w:rsidR="009A6974" w:rsidRDefault="009A6974" w:rsidP="009A6974">
      <w:pPr>
        <w:pStyle w:val="Odstavecseseznamem"/>
        <w:numPr>
          <w:ilvl w:val="0"/>
          <w:numId w:val="17"/>
        </w:numPr>
        <w:spacing w:after="360" w:line="240" w:lineRule="auto"/>
        <w:jc w:val="both"/>
        <w:rPr>
          <w:rFonts w:ascii="Times New Roman" w:hAnsi="Times New Roman" w:cs="Times New Roman"/>
        </w:rPr>
      </w:pPr>
      <w:r>
        <w:rPr>
          <w:rFonts w:ascii="Times New Roman" w:hAnsi="Times New Roman" w:cs="Times New Roman"/>
        </w:rPr>
        <w:t>které jsou součástí spisu Krajského Úřadu Kraje Vysočina vedeného ve vztahu k žádosti o NRP/spisu OSPOD příslušného ORP pro potřeby psychologického posouzení v </w:t>
      </w:r>
      <w:proofErr w:type="spellStart"/>
      <w:r>
        <w:rPr>
          <w:rFonts w:ascii="Times New Roman" w:hAnsi="Times New Roman" w:cs="Times New Roman"/>
        </w:rPr>
        <w:t>Psychocentru</w:t>
      </w:r>
      <w:proofErr w:type="spellEnd"/>
      <w:r>
        <w:rPr>
          <w:rFonts w:ascii="Times New Roman" w:hAnsi="Times New Roman" w:cs="Times New Roman"/>
        </w:rPr>
        <w:t xml:space="preserve"> – MRP Kraje Vysočina – viz zřizovací listina.</w:t>
      </w:r>
    </w:p>
    <w:p w:rsidR="009A6974" w:rsidRDefault="009A6974" w:rsidP="009A6974">
      <w:pPr>
        <w:spacing w:after="360" w:line="240" w:lineRule="auto"/>
        <w:ind w:left="3540" w:firstLine="708"/>
        <w:jc w:val="both"/>
        <w:rPr>
          <w:rFonts w:ascii="Times New Roman" w:hAnsi="Times New Roman" w:cs="Times New Roman"/>
        </w:rPr>
      </w:pPr>
      <w:r>
        <w:rPr>
          <w:rFonts w:ascii="Times New Roman" w:hAnsi="Times New Roman" w:cs="Times New Roman"/>
        </w:rPr>
        <w:t>podpis klientů: …………………………………</w:t>
      </w:r>
      <w:proofErr w:type="gramStart"/>
      <w:r>
        <w:rPr>
          <w:rFonts w:ascii="Times New Roman" w:hAnsi="Times New Roman" w:cs="Times New Roman"/>
        </w:rPr>
        <w:t>…..</w:t>
      </w:r>
      <w:proofErr w:type="gramEnd"/>
    </w:p>
    <w:p w:rsidR="009A6974" w:rsidRDefault="009A6974" w:rsidP="009A6974">
      <w:pPr>
        <w:pStyle w:val="Odstavecseseznamem"/>
        <w:numPr>
          <w:ilvl w:val="0"/>
          <w:numId w:val="17"/>
        </w:numPr>
        <w:spacing w:after="360" w:line="240" w:lineRule="auto"/>
        <w:jc w:val="both"/>
        <w:rPr>
          <w:rFonts w:ascii="Times New Roman" w:hAnsi="Times New Roman" w:cs="Times New Roman"/>
        </w:rPr>
      </w:pPr>
      <w:r>
        <w:rPr>
          <w:rFonts w:ascii="Times New Roman" w:hAnsi="Times New Roman" w:cs="Times New Roman"/>
        </w:rPr>
        <w:t xml:space="preserve">které budou zjištěny v procesu psychologického posouzení ve vztahu k žádosti o NRP. </w:t>
      </w:r>
    </w:p>
    <w:p w:rsidR="009A6974" w:rsidRDefault="009A6974" w:rsidP="009A6974">
      <w:pPr>
        <w:spacing w:after="0" w:line="240" w:lineRule="auto"/>
        <w:ind w:left="4248"/>
        <w:jc w:val="both"/>
        <w:rPr>
          <w:rFonts w:ascii="Times New Roman" w:hAnsi="Times New Roman" w:cs="Times New Roman"/>
        </w:rPr>
      </w:pPr>
      <w:r>
        <w:rPr>
          <w:rFonts w:ascii="Times New Roman" w:hAnsi="Times New Roman" w:cs="Times New Roman"/>
        </w:rPr>
        <w:t xml:space="preserve">podpis klientů: </w:t>
      </w:r>
      <w:proofErr w:type="gramStart"/>
      <w:r>
        <w:rPr>
          <w:rFonts w:ascii="Times New Roman" w:hAnsi="Times New Roman" w:cs="Times New Roman"/>
        </w:rPr>
        <w:t>…...…</w:t>
      </w:r>
      <w:proofErr w:type="gramEnd"/>
      <w:r>
        <w:rPr>
          <w:rFonts w:ascii="Times New Roman" w:hAnsi="Times New Roman" w:cs="Times New Roman"/>
        </w:rPr>
        <w:t>………………………………</w:t>
      </w:r>
    </w:p>
    <w:p w:rsidR="009A6974" w:rsidRDefault="009A6974" w:rsidP="009A6974">
      <w:pPr>
        <w:tabs>
          <w:tab w:val="left" w:pos="708"/>
        </w:tabs>
        <w:spacing w:after="0" w:line="240" w:lineRule="auto"/>
        <w:ind w:left="360" w:hanging="360"/>
        <w:rPr>
          <w:rFonts w:ascii="Times New Roman" w:eastAsia="Times New Roman" w:hAnsi="Times New Roman" w:cs="Times New Roman"/>
          <w:bCs/>
          <w:lang w:eastAsia="cs-CZ"/>
        </w:rPr>
      </w:pPr>
      <w:r>
        <w:rPr>
          <w:rFonts w:ascii="Times New Roman" w:eastAsia="Times New Roman" w:hAnsi="Times New Roman" w:cs="Times New Roman"/>
          <w:bCs/>
          <w:lang w:eastAsia="cs-CZ"/>
        </w:rPr>
        <w:t>V Jihlavě dne:</w:t>
      </w:r>
    </w:p>
    <w:p w:rsidR="009A6974" w:rsidRDefault="009A6974" w:rsidP="009A6974">
      <w:pPr>
        <w:spacing w:after="0" w:line="240" w:lineRule="auto"/>
        <w:rPr>
          <w:rFonts w:ascii="Times New Roman" w:eastAsia="Times New Roman" w:hAnsi="Times New Roman" w:cs="Times New Roman"/>
          <w:b/>
          <w:sz w:val="22"/>
          <w:szCs w:val="22"/>
          <w:lang w:eastAsia="cs-CZ"/>
        </w:rPr>
      </w:pPr>
    </w:p>
    <w:p w:rsidR="009A6974" w:rsidRDefault="009A6974" w:rsidP="009A6974">
      <w:pPr>
        <w:spacing w:after="0" w:line="240" w:lineRule="auto"/>
        <w:rPr>
          <w:rFonts w:ascii="Times New Roman" w:eastAsia="Times New Roman" w:hAnsi="Times New Roman" w:cs="Times New Roman"/>
          <w:b/>
          <w:sz w:val="22"/>
          <w:szCs w:val="22"/>
          <w:lang w:eastAsia="cs-CZ"/>
        </w:rPr>
      </w:pPr>
      <w:proofErr w:type="gramStart"/>
      <w:r>
        <w:rPr>
          <w:rFonts w:ascii="Times New Roman" w:eastAsia="Times New Roman" w:hAnsi="Times New Roman" w:cs="Times New Roman"/>
          <w:b/>
          <w:sz w:val="22"/>
          <w:szCs w:val="22"/>
          <w:lang w:eastAsia="cs-CZ"/>
        </w:rPr>
        <w:t>Psychocentrum</w:t>
      </w:r>
      <w:proofErr w:type="gramEnd"/>
      <w:r>
        <w:rPr>
          <w:rFonts w:ascii="Times New Roman" w:eastAsia="Times New Roman" w:hAnsi="Times New Roman" w:cs="Times New Roman"/>
          <w:b/>
          <w:sz w:val="22"/>
          <w:szCs w:val="22"/>
          <w:lang w:eastAsia="cs-CZ"/>
        </w:rPr>
        <w:t xml:space="preserve">– </w:t>
      </w:r>
      <w:proofErr w:type="gramStart"/>
      <w:r>
        <w:rPr>
          <w:rFonts w:ascii="Times New Roman" w:eastAsia="Times New Roman" w:hAnsi="Times New Roman" w:cs="Times New Roman"/>
          <w:b/>
          <w:sz w:val="22"/>
          <w:szCs w:val="22"/>
          <w:lang w:eastAsia="cs-CZ"/>
        </w:rPr>
        <w:t>manželská</w:t>
      </w:r>
      <w:proofErr w:type="gramEnd"/>
      <w:r>
        <w:rPr>
          <w:rFonts w:ascii="Times New Roman" w:eastAsia="Times New Roman" w:hAnsi="Times New Roman" w:cs="Times New Roman"/>
          <w:b/>
          <w:sz w:val="22"/>
          <w:szCs w:val="22"/>
          <w:lang w:eastAsia="cs-CZ"/>
        </w:rPr>
        <w:t xml:space="preserve"> a rodinná poradna Kraje Vysočina, příspěvková organizace</w:t>
      </w:r>
    </w:p>
    <w:p w:rsidR="009A6974" w:rsidRDefault="009A6974" w:rsidP="009A6974">
      <w:pPr>
        <w:pBdr>
          <w:bottom w:val="single" w:sz="12" w:space="1" w:color="auto"/>
        </w:pBdr>
        <w:spacing w:after="0" w:line="240" w:lineRule="auto"/>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 xml:space="preserve">Pod Příkopem 934/4, 586 01 Jihlava </w:t>
      </w:r>
      <w:r>
        <w:rPr>
          <w:rFonts w:ascii="Times New Roman" w:hAnsi="Times New Roman" w:cs="Times New Roman"/>
          <w:b/>
          <w:sz w:val="22"/>
          <w:szCs w:val="22"/>
        </w:rPr>
        <w:t>– správce osobních údajů</w:t>
      </w:r>
      <w:r>
        <w:rPr>
          <w:rFonts w:ascii="Times New Roman" w:eastAsia="Times New Roman" w:hAnsi="Times New Roman" w:cs="Times New Roman"/>
          <w:b/>
          <w:sz w:val="22"/>
          <w:szCs w:val="22"/>
          <w:lang w:eastAsia="cs-CZ"/>
        </w:rPr>
        <w:t xml:space="preserve"> IČ 71197435</w:t>
      </w:r>
    </w:p>
    <w:p w:rsidR="009A6974" w:rsidRDefault="009A6974" w:rsidP="009A6974">
      <w:pPr>
        <w:tabs>
          <w:tab w:val="left" w:pos="708"/>
        </w:tabs>
        <w:spacing w:after="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bCs/>
          <w:caps/>
          <w:sz w:val="22"/>
          <w:szCs w:val="22"/>
          <w:lang w:eastAsia="cs-CZ"/>
        </w:rPr>
        <w:t>VZOR</w:t>
      </w:r>
    </w:p>
    <w:p w:rsidR="009A6974" w:rsidRDefault="009A6974" w:rsidP="009A6974">
      <w:pPr>
        <w:tabs>
          <w:tab w:val="left" w:pos="708"/>
        </w:tabs>
        <w:spacing w:after="0" w:line="240" w:lineRule="auto"/>
        <w:ind w:left="360" w:hanging="360"/>
        <w:jc w:val="both"/>
        <w:rPr>
          <w:rFonts w:ascii="Times New Roman" w:eastAsia="Calibri" w:hAnsi="Times New Roman" w:cs="Times New Roman"/>
          <w:b/>
          <w:sz w:val="22"/>
          <w:szCs w:val="22"/>
        </w:rPr>
      </w:pPr>
      <w:r>
        <w:rPr>
          <w:rFonts w:ascii="Times New Roman" w:eastAsia="Times New Roman" w:hAnsi="Times New Roman" w:cs="Times New Roman"/>
          <w:b/>
          <w:bCs/>
          <w:caps/>
          <w:sz w:val="22"/>
          <w:szCs w:val="22"/>
          <w:lang w:eastAsia="cs-CZ"/>
        </w:rPr>
        <w:t xml:space="preserve">informace pRO </w:t>
      </w:r>
      <w:proofErr w:type="gramStart"/>
      <w:r>
        <w:rPr>
          <w:rFonts w:ascii="Times New Roman" w:eastAsia="Times New Roman" w:hAnsi="Times New Roman" w:cs="Times New Roman"/>
          <w:b/>
          <w:bCs/>
          <w:caps/>
          <w:sz w:val="22"/>
          <w:szCs w:val="22"/>
          <w:lang w:eastAsia="cs-CZ"/>
        </w:rPr>
        <w:t xml:space="preserve">KLIENTY </w:t>
      </w:r>
      <w:r>
        <w:rPr>
          <w:rFonts w:ascii="Times New Roman" w:eastAsia="Calibri" w:hAnsi="Times New Roman" w:cs="Times New Roman"/>
          <w:b/>
          <w:sz w:val="22"/>
          <w:szCs w:val="22"/>
        </w:rPr>
        <w:t xml:space="preserve"> </w:t>
      </w:r>
      <w:r>
        <w:rPr>
          <w:rFonts w:ascii="Times New Roman" w:eastAsia="Times New Roman" w:hAnsi="Times New Roman" w:cs="Times New Roman"/>
          <w:b/>
          <w:bCs/>
          <w:caps/>
          <w:sz w:val="22"/>
          <w:szCs w:val="22"/>
          <w:lang w:eastAsia="cs-CZ"/>
        </w:rPr>
        <w:t>NA</w:t>
      </w:r>
      <w:proofErr w:type="gramEnd"/>
      <w:r>
        <w:rPr>
          <w:rFonts w:ascii="Times New Roman" w:eastAsia="Times New Roman" w:hAnsi="Times New Roman" w:cs="Times New Roman"/>
          <w:b/>
          <w:bCs/>
          <w:caps/>
          <w:sz w:val="22"/>
          <w:szCs w:val="22"/>
          <w:lang w:eastAsia="cs-CZ"/>
        </w:rPr>
        <w:t xml:space="preserve"> </w:t>
      </w:r>
      <w:r>
        <w:rPr>
          <w:rFonts w:ascii="Times New Roman" w:eastAsia="Calibri" w:hAnsi="Times New Roman" w:cs="Times New Roman"/>
          <w:b/>
          <w:sz w:val="22"/>
          <w:szCs w:val="22"/>
        </w:rPr>
        <w:t xml:space="preserve"> ŽÁDOST OSPODŮ A SOUDŮ </w:t>
      </w:r>
    </w:p>
    <w:p w:rsidR="009A6974" w:rsidRDefault="009A6974" w:rsidP="009A6974">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(informace jsou  součástí </w:t>
      </w:r>
      <w:proofErr w:type="gramStart"/>
      <w:r>
        <w:rPr>
          <w:rFonts w:ascii="Times New Roman" w:eastAsia="Times New Roman" w:hAnsi="Times New Roman" w:cs="Times New Roman"/>
          <w:sz w:val="22"/>
          <w:szCs w:val="22"/>
          <w:lang w:eastAsia="cs-CZ"/>
        </w:rPr>
        <w:t>dokumentace , klient</w:t>
      </w:r>
      <w:proofErr w:type="gramEnd"/>
      <w:r>
        <w:rPr>
          <w:rFonts w:ascii="Times New Roman" w:eastAsia="Times New Roman" w:hAnsi="Times New Roman" w:cs="Times New Roman"/>
          <w:sz w:val="22"/>
          <w:szCs w:val="22"/>
          <w:lang w:eastAsia="cs-CZ"/>
        </w:rPr>
        <w:t xml:space="preserve"> poskytuje osobní  údaje  při  prvním kontaktu, popř. v dalších konzultacích)  </w:t>
      </w:r>
    </w:p>
    <w:p w:rsidR="009A6974" w:rsidRDefault="009A6974" w:rsidP="009A6974">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4"/>
          <w:szCs w:val="22"/>
          <w:lang w:eastAsia="cs-CZ"/>
        </w:rPr>
        <w:t>Účelem shromažďování a zpracování osobních údajů je</w:t>
      </w:r>
      <w:r>
        <w:rPr>
          <w:rFonts w:ascii="Times New Roman" w:hAnsi="Times New Roman" w:cs="Times New Roman"/>
          <w:b/>
          <w:sz w:val="24"/>
          <w:szCs w:val="22"/>
        </w:rPr>
        <w:t xml:space="preserve"> POSKYTOVÁNÍ  SLUŽEB  KLIENTŮM  NA  ŽÁDOST </w:t>
      </w:r>
      <w:proofErr w:type="gramStart"/>
      <w:r>
        <w:rPr>
          <w:rFonts w:ascii="Times New Roman" w:hAnsi="Times New Roman" w:cs="Times New Roman"/>
          <w:b/>
          <w:sz w:val="24"/>
          <w:szCs w:val="22"/>
        </w:rPr>
        <w:t>OSPODŮ  A  SOUDŮ</w:t>
      </w:r>
      <w:proofErr w:type="gramEnd"/>
      <w:r>
        <w:rPr>
          <w:rFonts w:ascii="Times New Roman" w:hAnsi="Times New Roman" w:cs="Times New Roman"/>
          <w:b/>
          <w:sz w:val="24"/>
          <w:szCs w:val="22"/>
        </w:rPr>
        <w:t xml:space="preserve"> </w:t>
      </w:r>
      <w:r>
        <w:rPr>
          <w:rFonts w:ascii="Times New Roman" w:eastAsia="Times New Roman" w:hAnsi="Times New Roman" w:cs="Times New Roman"/>
          <w:sz w:val="24"/>
          <w:szCs w:val="22"/>
          <w:lang w:eastAsia="cs-CZ"/>
        </w:rPr>
        <w:t xml:space="preserve">(zákonná povinnost – zákon o SPOD). Údaje jsou získávány </w:t>
      </w:r>
      <w:r>
        <w:rPr>
          <w:rFonts w:ascii="Times New Roman" w:eastAsia="Times New Roman" w:hAnsi="Times New Roman" w:cs="Times New Roman"/>
          <w:sz w:val="22"/>
          <w:szCs w:val="22"/>
          <w:lang w:eastAsia="cs-CZ"/>
        </w:rPr>
        <w:t xml:space="preserve">v oprávněném zájmu příjemce a zpracovatele údajů  pro správné určení zakázky přímo od klientů, a to na základě  zákonného </w:t>
      </w:r>
      <w:proofErr w:type="gramStart"/>
      <w:r>
        <w:rPr>
          <w:rFonts w:ascii="Times New Roman" w:eastAsia="Times New Roman" w:hAnsi="Times New Roman" w:cs="Times New Roman"/>
          <w:sz w:val="22"/>
          <w:szCs w:val="22"/>
          <w:lang w:eastAsia="cs-CZ"/>
        </w:rPr>
        <w:t>zmocnění .</w:t>
      </w:r>
      <w:proofErr w:type="gramEnd"/>
      <w:r>
        <w:rPr>
          <w:rFonts w:ascii="Times New Roman" w:eastAsia="Times New Roman" w:hAnsi="Times New Roman" w:cs="Times New Roman"/>
          <w:sz w:val="22"/>
          <w:szCs w:val="22"/>
          <w:lang w:eastAsia="cs-CZ"/>
        </w:rPr>
        <w:t xml:space="preserve">                                              </w:t>
      </w:r>
    </w:p>
    <w:p w:rsidR="009A6974" w:rsidRDefault="009A6974" w:rsidP="009A6974">
      <w:pPr>
        <w:spacing w:after="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Veškeré údaje jsou shromažďovány </w:t>
      </w:r>
      <w:r>
        <w:rPr>
          <w:rFonts w:ascii="Times New Roman" w:eastAsia="Times New Roman" w:hAnsi="Times New Roman" w:cs="Times New Roman"/>
          <w:b/>
          <w:sz w:val="22"/>
          <w:szCs w:val="22"/>
          <w:lang w:eastAsia="cs-CZ"/>
        </w:rPr>
        <w:t xml:space="preserve">bez souhlasu poskytovatele. </w:t>
      </w:r>
      <w:r>
        <w:rPr>
          <w:rFonts w:ascii="Times New Roman" w:eastAsia="Times New Roman" w:hAnsi="Times New Roman" w:cs="Times New Roman"/>
          <w:sz w:val="22"/>
          <w:szCs w:val="22"/>
          <w:lang w:eastAsia="cs-CZ"/>
        </w:rPr>
        <w:t>Ústní údaje jsou pověřeným zaměstnancem podchyceny a převedeny do písemné (elektronické) podoby. Veškeré osobní údaje klientů v </w:t>
      </w:r>
      <w:r>
        <w:rPr>
          <w:rFonts w:ascii="Times New Roman" w:eastAsia="Times New Roman" w:hAnsi="Times New Roman" w:cs="Times New Roman"/>
          <w:b/>
          <w:sz w:val="22"/>
          <w:szCs w:val="22"/>
          <w:lang w:eastAsia="cs-CZ"/>
        </w:rPr>
        <w:t>listinné - papírové podobě</w:t>
      </w:r>
      <w:r>
        <w:rPr>
          <w:rFonts w:ascii="Times New Roman" w:eastAsia="Times New Roman" w:hAnsi="Times New Roman" w:cs="Times New Roman"/>
          <w:sz w:val="22"/>
          <w:szCs w:val="22"/>
          <w:lang w:eastAsia="cs-CZ"/>
        </w:rPr>
        <w:t xml:space="preserve"> jsou shromažďovány v záznamovém archu.</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r>
        <w:rPr>
          <w:rFonts w:ascii="Times New Roman" w:eastAsia="Times New Roman" w:hAnsi="Times New Roman" w:cs="Times New Roman"/>
          <w:b/>
          <w:sz w:val="22"/>
          <w:szCs w:val="22"/>
          <w:lang w:eastAsia="cs-CZ"/>
        </w:rPr>
        <w:t xml:space="preserve">Bez souhlasu </w:t>
      </w:r>
      <w:r>
        <w:rPr>
          <w:rFonts w:ascii="Times New Roman" w:eastAsia="Times New Roman" w:hAnsi="Times New Roman" w:cs="Times New Roman"/>
          <w:sz w:val="22"/>
          <w:szCs w:val="22"/>
          <w:lang w:eastAsia="cs-CZ"/>
        </w:rPr>
        <w:t xml:space="preserve">s poskytnutím a zpracováním osobních údajů jsou příjemcem a zpracovatelem </w:t>
      </w:r>
    </w:p>
    <w:p w:rsidR="009A6974" w:rsidRDefault="009A6974" w:rsidP="009A6974">
      <w:pPr>
        <w:tabs>
          <w:tab w:val="left" w:pos="708"/>
        </w:tabs>
        <w:spacing w:after="0"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údajů</w:t>
      </w:r>
      <w:r>
        <w:rPr>
          <w:rFonts w:ascii="Times New Roman" w:eastAsia="Times New Roman" w:hAnsi="Times New Roman" w:cs="Times New Roman"/>
          <w:b/>
          <w:sz w:val="22"/>
          <w:szCs w:val="22"/>
          <w:lang w:eastAsia="cs-CZ"/>
        </w:rPr>
        <w:t xml:space="preserve"> </w:t>
      </w:r>
      <w:r>
        <w:rPr>
          <w:rFonts w:ascii="Times New Roman" w:eastAsia="Times New Roman" w:hAnsi="Times New Roman" w:cs="Times New Roman"/>
          <w:sz w:val="22"/>
          <w:szCs w:val="22"/>
          <w:lang w:eastAsia="cs-CZ"/>
        </w:rPr>
        <w:t>získávány od subjektu údajů tyto údaje:</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příjmení a jméno</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datum narození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adresa bydliště</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kontaktní údaje</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vzdělání</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rodinný stav (vztah), datum sňatku/ rozvodu</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povolání </w:t>
      </w:r>
    </w:p>
    <w:p w:rsidR="009A6974" w:rsidRDefault="009A6974" w:rsidP="009A6974">
      <w:pPr>
        <w:pStyle w:val="Odstavecseseznamem"/>
        <w:numPr>
          <w:ilvl w:val="0"/>
          <w:numId w:val="16"/>
        </w:numPr>
        <w:tabs>
          <w:tab w:val="left" w:pos="708"/>
        </w:tabs>
        <w:spacing w:after="0" w:line="240" w:lineRule="auto"/>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děti (počet, jméno, datum narození, pohlaví, vztah)</w:t>
      </w:r>
    </w:p>
    <w:p w:rsidR="009A6974" w:rsidRDefault="009A6974" w:rsidP="009A6974">
      <w:p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V případě, kdy je vyžadován souhlas</w:t>
      </w:r>
      <w:r>
        <w:rPr>
          <w:rFonts w:ascii="Times New Roman" w:eastAsia="Times New Roman" w:hAnsi="Times New Roman" w:cs="Times New Roman"/>
          <w:lang w:eastAsia="cs-CZ"/>
        </w:rPr>
        <w:t xml:space="preserve"> subjektu údajů – </w:t>
      </w:r>
      <w:r>
        <w:rPr>
          <w:rFonts w:ascii="Times New Roman" w:eastAsia="Times New Roman" w:hAnsi="Times New Roman" w:cs="Times New Roman"/>
          <w:b/>
          <w:lang w:eastAsia="cs-CZ"/>
        </w:rPr>
        <w:t>údaje zvláštní povahy</w:t>
      </w:r>
      <w:r>
        <w:rPr>
          <w:rFonts w:ascii="Times New Roman" w:eastAsia="Times New Roman" w:hAnsi="Times New Roman" w:cs="Times New Roman"/>
          <w:lang w:eastAsia="cs-CZ"/>
        </w:rPr>
        <w:t xml:space="preserve"> – údaje zvláštních prvků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Pr>
          <w:rFonts w:ascii="Times New Roman" w:hAnsi="Times New Roman" w:cs="Times New Roman"/>
          <w:color w:val="222222"/>
        </w:rPr>
        <w:t xml:space="preserve"> Je-li dítě mladší 16 let, je takové zpracování zákonné pouze tehdy a do té míry, pokud byl tento souhlas vyjádřen nebo schválen osobou, která vykonává rodičovskou zodpovědnost k dítěti</w:t>
      </w:r>
      <w:r>
        <w:rPr>
          <w:rFonts w:ascii="Times New Roman" w:hAnsi="Times New Roman" w:cs="Times New Roman"/>
        </w:rPr>
        <w:t>.</w:t>
      </w:r>
    </w:p>
    <w:p w:rsidR="009A6974" w:rsidRDefault="009A6974" w:rsidP="009A6974">
      <w:pPr>
        <w:spacing w:after="6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Údaje, k jejichž </w:t>
      </w:r>
      <w:proofErr w:type="gramStart"/>
      <w:r>
        <w:rPr>
          <w:rFonts w:ascii="Times New Roman" w:eastAsia="Times New Roman" w:hAnsi="Times New Roman" w:cs="Times New Roman"/>
          <w:b/>
          <w:lang w:eastAsia="cs-CZ"/>
        </w:rPr>
        <w:t>zpracování  nebyl</w:t>
      </w:r>
      <w:proofErr w:type="gramEnd"/>
      <w:r>
        <w:rPr>
          <w:rFonts w:ascii="Times New Roman" w:eastAsia="Times New Roman" w:hAnsi="Times New Roman" w:cs="Times New Roman"/>
          <w:b/>
          <w:lang w:eastAsia="cs-CZ"/>
        </w:rPr>
        <w:t xml:space="preserve"> udělen souhlas, nelze zpracovávat.</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Pr>
          <w:rFonts w:ascii="Times New Roman" w:eastAsia="Times New Roman" w:hAnsi="Times New Roman" w:cs="Times New Roman"/>
          <w:lang w:eastAsia="cs-CZ"/>
        </w:rPr>
        <w:t>jsou  údaje</w:t>
      </w:r>
      <w:proofErr w:type="gramEnd"/>
      <w:r>
        <w:rPr>
          <w:rFonts w:ascii="Times New Roman" w:eastAsia="Times New Roman" w:hAnsi="Times New Roman" w:cs="Times New Roman"/>
          <w:lang w:eastAsia="cs-CZ"/>
        </w:rPr>
        <w:t xml:space="preserve">, které organizace zpracovává na základě zvláštního zákona (zpracování ze zákona, případně v oprávněném zájmu poskytovatele). Tyto údaje </w:t>
      </w:r>
      <w:proofErr w:type="gramStart"/>
      <w:r>
        <w:rPr>
          <w:rFonts w:ascii="Times New Roman" w:eastAsia="Times New Roman" w:hAnsi="Times New Roman" w:cs="Times New Roman"/>
          <w:lang w:eastAsia="cs-CZ"/>
        </w:rPr>
        <w:t>jsou  uloženy</w:t>
      </w:r>
      <w:proofErr w:type="gramEnd"/>
      <w:r>
        <w:rPr>
          <w:rFonts w:ascii="Times New Roman" w:eastAsia="Times New Roman" w:hAnsi="Times New Roman" w:cs="Times New Roman"/>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9A6974" w:rsidRDefault="009A6974" w:rsidP="009A6974">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b/>
          <w:sz w:val="22"/>
          <w:szCs w:val="22"/>
          <w:lang w:eastAsia="cs-CZ"/>
        </w:rPr>
      </w:pPr>
      <w:r>
        <w:rPr>
          <w:rFonts w:ascii="Times New Roman" w:eastAsia="Times New Roman" w:hAnsi="Times New Roman" w:cs="Times New Roman"/>
          <w:b/>
          <w:sz w:val="22"/>
          <w:szCs w:val="22"/>
          <w:lang w:eastAsia="cs-CZ"/>
        </w:rPr>
        <w:t>__________________________________________________________________________________</w:t>
      </w:r>
    </w:p>
    <w:p w:rsidR="009A6974" w:rsidRDefault="009A6974" w:rsidP="009A6974">
      <w:pPr>
        <w:tabs>
          <w:tab w:val="left" w:pos="708"/>
        </w:tabs>
        <w:spacing w:after="60" w:line="240" w:lineRule="auto"/>
        <w:ind w:left="360" w:hanging="360"/>
        <w:jc w:val="both"/>
        <w:rPr>
          <w:rFonts w:ascii="Times New Roman" w:eastAsia="Times New Roman" w:hAnsi="Times New Roman" w:cs="Times New Roman"/>
          <w:b/>
          <w:bCs/>
          <w:caps/>
          <w:sz w:val="22"/>
          <w:szCs w:val="22"/>
          <w:lang w:eastAsia="cs-CZ"/>
        </w:rPr>
      </w:pPr>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b/>
          <w:bCs/>
          <w:caps/>
          <w:sz w:val="22"/>
          <w:szCs w:val="22"/>
          <w:lang w:eastAsia="cs-CZ"/>
        </w:rPr>
        <w:t xml:space="preserve">UŽIVATELE SLUŽBY (klienta </w:t>
      </w:r>
      <w:proofErr w:type="gramStart"/>
      <w:r>
        <w:rPr>
          <w:rFonts w:ascii="Times New Roman" w:eastAsia="Times New Roman" w:hAnsi="Times New Roman" w:cs="Times New Roman"/>
          <w:b/>
          <w:bCs/>
          <w:caps/>
          <w:sz w:val="22"/>
          <w:szCs w:val="22"/>
          <w:lang w:eastAsia="cs-CZ"/>
        </w:rPr>
        <w:t>na  žádost</w:t>
      </w:r>
      <w:proofErr w:type="gramEnd"/>
      <w:r>
        <w:rPr>
          <w:rFonts w:ascii="Times New Roman" w:eastAsia="Times New Roman" w:hAnsi="Times New Roman" w:cs="Times New Roman"/>
          <w:b/>
          <w:bCs/>
          <w:caps/>
          <w:sz w:val="22"/>
          <w:szCs w:val="22"/>
          <w:lang w:eastAsia="cs-CZ"/>
        </w:rPr>
        <w:t xml:space="preserve"> OSPOD  nebo  soudů)</w:t>
      </w:r>
    </w:p>
    <w:p w:rsidR="009A6974" w:rsidRDefault="009A6974" w:rsidP="009A6974">
      <w:pPr>
        <w:tabs>
          <w:tab w:val="left" w:pos="708"/>
        </w:tabs>
        <w:spacing w:after="60" w:line="240" w:lineRule="auto"/>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sz w:val="24"/>
          <w:szCs w:val="24"/>
          <w:lang w:eastAsia="cs-CZ"/>
        </w:rPr>
        <w:t xml:space="preserve">Údaje zvláštní povahy – údaje zvláštních prvků – fyzické, fyziologické, genetické, psychické, ekonomické, kulturní, údaje o zdravotním </w:t>
      </w:r>
      <w:proofErr w:type="gramStart"/>
      <w:r>
        <w:rPr>
          <w:rFonts w:ascii="Times New Roman" w:eastAsia="Times New Roman" w:hAnsi="Times New Roman" w:cs="Times New Roman"/>
          <w:b/>
          <w:bCs/>
          <w:sz w:val="24"/>
          <w:szCs w:val="24"/>
          <w:lang w:eastAsia="cs-CZ"/>
        </w:rPr>
        <w:t>stavu , popř.</w:t>
      </w:r>
      <w:proofErr w:type="gramEnd"/>
      <w:r>
        <w:rPr>
          <w:rFonts w:ascii="Times New Roman" w:eastAsia="Times New Roman" w:hAnsi="Times New Roman" w:cs="Times New Roman"/>
          <w:b/>
          <w:bCs/>
          <w:sz w:val="24"/>
          <w:szCs w:val="24"/>
          <w:lang w:eastAsia="cs-CZ"/>
        </w:rPr>
        <w:t xml:space="preserve"> jiné .</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roofErr w:type="gramStart"/>
      <w:r>
        <w:rPr>
          <w:rFonts w:ascii="Times New Roman" w:eastAsia="Times New Roman" w:hAnsi="Times New Roman" w:cs="Times New Roman"/>
          <w:b/>
          <w:sz w:val="22"/>
          <w:szCs w:val="22"/>
          <w:lang w:eastAsia="cs-CZ"/>
        </w:rPr>
        <w:t xml:space="preserve">Souhlas   </w:t>
      </w:r>
      <w:r>
        <w:rPr>
          <w:rFonts w:ascii="Times New Roman" w:eastAsia="Times New Roman" w:hAnsi="Times New Roman" w:cs="Times New Roman"/>
          <w:sz w:val="22"/>
          <w:szCs w:val="22"/>
          <w:lang w:eastAsia="cs-CZ"/>
        </w:rPr>
        <w:t>s poskytnutím</w:t>
      </w:r>
      <w:proofErr w:type="gramEnd"/>
      <w:r>
        <w:rPr>
          <w:rFonts w:ascii="Times New Roman" w:eastAsia="Times New Roman" w:hAnsi="Times New Roman" w:cs="Times New Roman"/>
          <w:sz w:val="22"/>
          <w:szCs w:val="22"/>
          <w:lang w:eastAsia="cs-CZ"/>
        </w:rPr>
        <w:t xml:space="preserve"> a zpracováním osobních údajů zvláštní povahy:</w:t>
      </w:r>
    </w:p>
    <w:p w:rsidR="009A6974" w:rsidRDefault="009A6974" w:rsidP="009A6974">
      <w:pPr>
        <w:tabs>
          <w:tab w:val="left" w:pos="708"/>
        </w:tabs>
        <w:spacing w:after="60" w:line="240" w:lineRule="auto"/>
        <w:jc w:val="both"/>
        <w:rPr>
          <w:rFonts w:eastAsia="Times New Roman" w:cs="Times New Roman"/>
          <w:b/>
          <w:bCs/>
          <w:caps/>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eastAsia="Times New Roman" w:cs="Times New Roman"/>
          <w:b/>
          <w:bCs/>
          <w:caps/>
          <w:sz w:val="22"/>
          <w:szCs w:val="22"/>
          <w:lang w:eastAsia="cs-CZ"/>
        </w:rPr>
        <w:t>………………………………………………………………………………</w:t>
      </w:r>
      <w:r>
        <w:rPr>
          <w:rFonts w:eastAsia="Times New Roman" w:cs="Times New Roman"/>
          <w:b/>
          <w:bCs/>
          <w:sz w:val="22"/>
          <w:szCs w:val="22"/>
          <w:lang w:eastAsia="cs-CZ"/>
        </w:rPr>
        <w:t>………………………………………………………………………..</w:t>
      </w: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p>
    <w:p w:rsidR="009A6974" w:rsidRDefault="009A6974" w:rsidP="009A6974">
      <w:pPr>
        <w:tabs>
          <w:tab w:val="left" w:pos="708"/>
        </w:tabs>
        <w:spacing w:after="60" w:line="240" w:lineRule="auto"/>
        <w:jc w:val="both"/>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V Jihlavě dne …………………………………</w:t>
      </w:r>
      <w:proofErr w:type="gramStart"/>
      <w:r>
        <w:rPr>
          <w:rFonts w:ascii="Times New Roman" w:eastAsia="Times New Roman" w:hAnsi="Times New Roman" w:cs="Times New Roman"/>
          <w:b/>
          <w:bCs/>
          <w:sz w:val="22"/>
          <w:szCs w:val="22"/>
          <w:lang w:eastAsia="cs-CZ"/>
        </w:rPr>
        <w:t>….                                                                                                   …</w:t>
      </w:r>
      <w:proofErr w:type="gramEnd"/>
      <w:r>
        <w:rPr>
          <w:rFonts w:ascii="Times New Roman" w:eastAsia="Times New Roman" w:hAnsi="Times New Roman" w:cs="Times New Roman"/>
          <w:b/>
          <w:bCs/>
          <w:sz w:val="22"/>
          <w:szCs w:val="22"/>
          <w:lang w:eastAsia="cs-CZ"/>
        </w:rPr>
        <w:t xml:space="preserve">…………………………………………………                                Podpis klienta (uživatele služby)                                                                                                                                                                                                                                                                                                                                       </w:t>
      </w:r>
    </w:p>
    <w:p w:rsidR="009A6974" w:rsidRDefault="009A6974" w:rsidP="009A6974">
      <w:pPr>
        <w:tabs>
          <w:tab w:val="left" w:pos="708"/>
        </w:tabs>
        <w:spacing w:after="0" w:line="240" w:lineRule="auto"/>
        <w:ind w:left="360" w:hanging="360"/>
        <w:rPr>
          <w:rFonts w:ascii="Times New Roman" w:eastAsia="Times New Roman" w:hAnsi="Times New Roman" w:cs="Times New Roman"/>
          <w:sz w:val="22"/>
          <w:szCs w:val="22"/>
          <w:lang w:eastAsia="cs-CZ"/>
        </w:rPr>
      </w:pPr>
    </w:p>
    <w:p w:rsidR="006D3468" w:rsidRPr="00C93620" w:rsidRDefault="006D3468" w:rsidP="006D3468">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Psychocentrum</w:t>
      </w:r>
      <w:proofErr w:type="gramEnd"/>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manželská</w:t>
      </w:r>
      <w:proofErr w:type="gramEnd"/>
      <w:r>
        <w:rPr>
          <w:rFonts w:ascii="Times New Roman" w:eastAsia="Times New Roman" w:hAnsi="Times New Roman" w:cs="Times New Roman"/>
          <w:b/>
          <w:sz w:val="24"/>
          <w:szCs w:val="24"/>
          <w:lang w:eastAsia="cs-CZ"/>
        </w:rPr>
        <w:t xml:space="preserve"> a rodinná poradna Kr</w:t>
      </w:r>
      <w:r w:rsidRPr="00C93620">
        <w:rPr>
          <w:rFonts w:ascii="Times New Roman" w:eastAsia="Times New Roman" w:hAnsi="Times New Roman" w:cs="Times New Roman"/>
          <w:b/>
          <w:sz w:val="24"/>
          <w:szCs w:val="24"/>
          <w:lang w:eastAsia="cs-CZ"/>
        </w:rPr>
        <w:t>aje Vysočina, příspěvková organizace</w:t>
      </w:r>
    </w:p>
    <w:p w:rsidR="006D3468" w:rsidRPr="00C93620" w:rsidRDefault="006D3468" w:rsidP="006D3468">
      <w:pP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t>Pod Příkopem 934/4, 586 01 Jihlava</w:t>
      </w:r>
      <w:r w:rsidR="004D723E">
        <w:rPr>
          <w:rFonts w:ascii="Times New Roman" w:eastAsia="Times New Roman" w:hAnsi="Times New Roman" w:cs="Times New Roman"/>
          <w:b/>
          <w:sz w:val="24"/>
          <w:szCs w:val="24"/>
          <w:lang w:eastAsia="cs-CZ"/>
        </w:rPr>
        <w:t xml:space="preserve"> </w:t>
      </w:r>
      <w:r w:rsidR="004D723E" w:rsidRPr="004D723E">
        <w:rPr>
          <w:rFonts w:ascii="Times New Roman" w:hAnsi="Times New Roman" w:cs="Times New Roman"/>
          <w:b/>
          <w:sz w:val="24"/>
          <w:szCs w:val="24"/>
        </w:rPr>
        <w:t>– správce osobních údajů</w:t>
      </w:r>
    </w:p>
    <w:p w:rsidR="006D3468" w:rsidRPr="00C93620" w:rsidRDefault="006D3468" w:rsidP="006D3468">
      <w:pPr>
        <w:pBdr>
          <w:bottom w:val="single" w:sz="12" w:space="1" w:color="auto"/>
        </w:pBdr>
        <w:spacing w:after="0" w:line="240" w:lineRule="auto"/>
        <w:rPr>
          <w:rFonts w:ascii="Times New Roman" w:eastAsia="Times New Roman" w:hAnsi="Times New Roman" w:cs="Times New Roman"/>
          <w:b/>
          <w:sz w:val="24"/>
          <w:szCs w:val="24"/>
          <w:lang w:eastAsia="cs-CZ"/>
        </w:rPr>
      </w:pPr>
      <w:r w:rsidRPr="00C93620">
        <w:rPr>
          <w:rFonts w:ascii="Times New Roman" w:eastAsia="Times New Roman" w:hAnsi="Times New Roman" w:cs="Times New Roman"/>
          <w:b/>
          <w:sz w:val="24"/>
          <w:szCs w:val="24"/>
          <w:lang w:eastAsia="cs-CZ"/>
        </w:rPr>
        <w:lastRenderedPageBreak/>
        <w:t>IČ 71197435</w:t>
      </w:r>
    </w:p>
    <w:p w:rsidR="006D3468" w:rsidRDefault="006D3468"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VZOR</w:t>
      </w:r>
    </w:p>
    <w:p w:rsidR="007A47CB" w:rsidRDefault="006D3468"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inform</w:t>
      </w:r>
      <w:r w:rsidR="007A47CB">
        <w:rPr>
          <w:rFonts w:ascii="Times New Roman" w:eastAsia="Times New Roman" w:hAnsi="Times New Roman" w:cs="Times New Roman"/>
          <w:b/>
          <w:bCs/>
          <w:caps/>
          <w:sz w:val="24"/>
          <w:szCs w:val="24"/>
          <w:lang w:eastAsia="cs-CZ"/>
        </w:rPr>
        <w:t>ace Pro</w:t>
      </w:r>
      <w:r>
        <w:rPr>
          <w:rFonts w:ascii="Times New Roman" w:eastAsia="Times New Roman" w:hAnsi="Times New Roman" w:cs="Times New Roman"/>
          <w:b/>
          <w:bCs/>
          <w:caps/>
          <w:sz w:val="24"/>
          <w:szCs w:val="24"/>
          <w:lang w:eastAsia="cs-CZ"/>
        </w:rPr>
        <w:t xml:space="preserve"> účastníka dalšího vzdělávání </w:t>
      </w:r>
      <w:r w:rsidR="00844595">
        <w:rPr>
          <w:rFonts w:ascii="Times New Roman" w:eastAsia="Times New Roman" w:hAnsi="Times New Roman" w:cs="Times New Roman"/>
          <w:b/>
          <w:bCs/>
          <w:caps/>
          <w:sz w:val="24"/>
          <w:szCs w:val="24"/>
          <w:lang w:eastAsia="cs-CZ"/>
        </w:rPr>
        <w:t xml:space="preserve"> </w:t>
      </w:r>
    </w:p>
    <w:p w:rsidR="006D3468" w:rsidRDefault="00844595" w:rsidP="006D3468">
      <w:pPr>
        <w:tabs>
          <w:tab w:val="left" w:pos="708"/>
        </w:tabs>
        <w:spacing w:after="60" w:line="240" w:lineRule="auto"/>
        <w:ind w:left="360" w:hanging="360"/>
        <w:jc w:val="both"/>
        <w:rPr>
          <w:rFonts w:ascii="Times New Roman" w:eastAsia="Times New Roman" w:hAnsi="Times New Roman" w:cs="Times New Roman"/>
          <w:b/>
          <w:bCs/>
          <w:caps/>
          <w:sz w:val="24"/>
          <w:szCs w:val="24"/>
          <w:lang w:eastAsia="cs-CZ"/>
        </w:rPr>
      </w:pPr>
      <w:r>
        <w:rPr>
          <w:rFonts w:ascii="Times New Roman" w:eastAsia="Times New Roman" w:hAnsi="Times New Roman" w:cs="Times New Roman"/>
          <w:b/>
          <w:bCs/>
          <w:caps/>
          <w:sz w:val="24"/>
          <w:szCs w:val="24"/>
          <w:lang w:eastAsia="cs-CZ"/>
        </w:rPr>
        <w:t xml:space="preserve"> </w:t>
      </w:r>
    </w:p>
    <w:p w:rsidR="006D3468" w:rsidRPr="003E1107" w:rsidRDefault="006D3468" w:rsidP="006D3468">
      <w:pPr>
        <w:tabs>
          <w:tab w:val="left" w:pos="708"/>
        </w:tabs>
        <w:spacing w:after="60" w:line="240" w:lineRule="auto"/>
        <w:ind w:left="360" w:hanging="360"/>
        <w:jc w:val="both"/>
        <w:rPr>
          <w:rFonts w:ascii="Times New Roman" w:eastAsia="Times New Roman" w:hAnsi="Times New Roman" w:cs="Times New Roman"/>
          <w:b/>
          <w:bCs/>
          <w:sz w:val="24"/>
          <w:szCs w:val="24"/>
          <w:lang w:eastAsia="cs-CZ"/>
        </w:rPr>
      </w:pPr>
      <w:r w:rsidRPr="003E1107">
        <w:rPr>
          <w:rFonts w:ascii="Times New Roman" w:eastAsia="Times New Roman" w:hAnsi="Times New Roman" w:cs="Times New Roman"/>
          <w:b/>
          <w:bCs/>
          <w:sz w:val="24"/>
          <w:szCs w:val="24"/>
          <w:lang w:eastAsia="cs-CZ"/>
        </w:rPr>
        <w:t>(</w:t>
      </w:r>
      <w:proofErr w:type="gramStart"/>
      <w:r>
        <w:rPr>
          <w:rFonts w:ascii="Times New Roman" w:eastAsia="Times New Roman" w:hAnsi="Times New Roman" w:cs="Times New Roman"/>
          <w:b/>
          <w:bCs/>
          <w:sz w:val="24"/>
          <w:szCs w:val="24"/>
          <w:lang w:eastAsia="cs-CZ"/>
        </w:rPr>
        <w:t xml:space="preserve">Účastník </w:t>
      </w:r>
      <w:r w:rsidRPr="003E1107">
        <w:rPr>
          <w:rFonts w:ascii="Times New Roman" w:eastAsia="Times New Roman" w:hAnsi="Times New Roman" w:cs="Times New Roman"/>
          <w:b/>
          <w:bCs/>
          <w:sz w:val="24"/>
          <w:szCs w:val="24"/>
          <w:lang w:eastAsia="cs-CZ"/>
        </w:rPr>
        <w:t xml:space="preserve">  poskytuje</w:t>
      </w:r>
      <w:proofErr w:type="gramEnd"/>
      <w:r>
        <w:rPr>
          <w:rFonts w:ascii="Times New Roman" w:eastAsia="Times New Roman" w:hAnsi="Times New Roman" w:cs="Times New Roman"/>
          <w:b/>
          <w:bCs/>
          <w:sz w:val="24"/>
          <w:szCs w:val="24"/>
          <w:lang w:eastAsia="cs-CZ"/>
        </w:rPr>
        <w:t xml:space="preserve"> </w:t>
      </w:r>
      <w:r w:rsidR="007A47CB">
        <w:rPr>
          <w:rFonts w:ascii="Times New Roman" w:eastAsia="Times New Roman" w:hAnsi="Times New Roman" w:cs="Times New Roman"/>
          <w:b/>
          <w:bCs/>
          <w:sz w:val="24"/>
          <w:szCs w:val="24"/>
          <w:lang w:eastAsia="cs-CZ"/>
        </w:rPr>
        <w:t>údaje</w:t>
      </w:r>
      <w:r w:rsidRPr="003E1107">
        <w:rPr>
          <w:rFonts w:ascii="Times New Roman" w:eastAsia="Times New Roman" w:hAnsi="Times New Roman" w:cs="Times New Roman"/>
          <w:b/>
          <w:bCs/>
          <w:sz w:val="24"/>
          <w:szCs w:val="24"/>
          <w:lang w:eastAsia="cs-CZ"/>
        </w:rPr>
        <w:t xml:space="preserve"> při prvním kontaktu)</w:t>
      </w:r>
    </w:p>
    <w:p w:rsidR="007A47CB" w:rsidRDefault="007A47CB" w:rsidP="007A47CB">
      <w:pPr>
        <w:spacing w:after="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Účelem shromažďování a zpracování osobních údajů je</w:t>
      </w:r>
      <w:r>
        <w:rPr>
          <w:b/>
          <w:sz w:val="20"/>
          <w:szCs w:val="20"/>
        </w:rPr>
        <w:t xml:space="preserve"> </w:t>
      </w:r>
      <w:r>
        <w:rPr>
          <w:rFonts w:ascii="Times New Roman" w:hAnsi="Times New Roman" w:cs="Times New Roman"/>
          <w:sz w:val="24"/>
          <w:szCs w:val="24"/>
        </w:rPr>
        <w:t xml:space="preserve">identifikace účastníka </w:t>
      </w:r>
      <w:proofErr w:type="gramStart"/>
      <w:r>
        <w:rPr>
          <w:rFonts w:ascii="Times New Roman" w:hAnsi="Times New Roman" w:cs="Times New Roman"/>
          <w:sz w:val="24"/>
          <w:szCs w:val="24"/>
        </w:rPr>
        <w:t>vzdělávání</w:t>
      </w:r>
      <w:r w:rsidR="00C52594">
        <w:rPr>
          <w:rFonts w:ascii="Times New Roman" w:hAnsi="Times New Roman" w:cs="Times New Roman"/>
          <w:sz w:val="24"/>
          <w:szCs w:val="24"/>
        </w:rPr>
        <w:t xml:space="preserve"> </w:t>
      </w:r>
      <w:r>
        <w:rPr>
          <w:rFonts w:ascii="Times New Roman" w:hAnsi="Times New Roman" w:cs="Times New Roman"/>
          <w:sz w:val="24"/>
          <w:szCs w:val="24"/>
        </w:rPr>
        <w:t xml:space="preserve"> pro</w:t>
      </w:r>
      <w:proofErr w:type="gramEnd"/>
      <w:r>
        <w:rPr>
          <w:rFonts w:ascii="Times New Roman" w:hAnsi="Times New Roman" w:cs="Times New Roman"/>
          <w:sz w:val="24"/>
          <w:szCs w:val="24"/>
        </w:rPr>
        <w:t xml:space="preserve"> </w:t>
      </w:r>
      <w:r w:rsidR="00C52594">
        <w:rPr>
          <w:rFonts w:ascii="Times New Roman" w:hAnsi="Times New Roman" w:cs="Times New Roman"/>
          <w:sz w:val="24"/>
          <w:szCs w:val="24"/>
        </w:rPr>
        <w:t xml:space="preserve">kontakt s doprovázejícími organizacemi a pro </w:t>
      </w:r>
      <w:r>
        <w:rPr>
          <w:rFonts w:ascii="Times New Roman" w:hAnsi="Times New Roman" w:cs="Times New Roman"/>
          <w:sz w:val="24"/>
          <w:szCs w:val="24"/>
        </w:rPr>
        <w:t xml:space="preserve">vystavení osvědčení o absolvovaném povinném vzdělávání </w:t>
      </w:r>
      <w:r>
        <w:rPr>
          <w:rFonts w:ascii="Times New Roman" w:eastAsia="Times New Roman" w:hAnsi="Times New Roman" w:cs="Times New Roman"/>
          <w:sz w:val="24"/>
          <w:szCs w:val="20"/>
          <w:lang w:eastAsia="cs-CZ"/>
        </w:rPr>
        <w:t>(zákonná povinnost – zákon o SPOD), zřizovací listina</w:t>
      </w:r>
      <w:r w:rsidR="00B22273">
        <w:rPr>
          <w:rFonts w:ascii="Times New Roman" w:eastAsia="Times New Roman" w:hAnsi="Times New Roman" w:cs="Times New Roman"/>
          <w:sz w:val="24"/>
          <w:szCs w:val="20"/>
          <w:lang w:eastAsia="cs-CZ"/>
        </w:rPr>
        <w:t xml:space="preserve"> organizace (správce údajů)</w:t>
      </w:r>
      <w:r>
        <w:rPr>
          <w:rFonts w:ascii="Times New Roman" w:eastAsia="Times New Roman" w:hAnsi="Times New Roman" w:cs="Times New Roman"/>
          <w:sz w:val="24"/>
          <w:szCs w:val="20"/>
          <w:lang w:eastAsia="cs-CZ"/>
        </w:rPr>
        <w:t>. Údaje jsou získávány v oprávněném zájmu příjemce a zpracovatele údajů</w:t>
      </w:r>
      <w:r w:rsidR="00C5259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Veškeré údaje jsou shromažďovány </w:t>
      </w:r>
      <w:r w:rsidRPr="00E62994">
        <w:rPr>
          <w:rFonts w:ascii="Times New Roman" w:eastAsia="Times New Roman" w:hAnsi="Times New Roman" w:cs="Times New Roman"/>
          <w:b/>
          <w:sz w:val="24"/>
          <w:szCs w:val="20"/>
          <w:lang w:eastAsia="cs-CZ"/>
        </w:rPr>
        <w:t>bez souhlasu</w:t>
      </w:r>
      <w:r>
        <w:rPr>
          <w:rFonts w:ascii="Times New Roman" w:eastAsia="Times New Roman" w:hAnsi="Times New Roman" w:cs="Times New Roman"/>
          <w:b/>
          <w:sz w:val="24"/>
          <w:szCs w:val="20"/>
          <w:lang w:eastAsia="cs-CZ"/>
        </w:rPr>
        <w:t xml:space="preserve"> poskytovatele.</w:t>
      </w:r>
      <w:r w:rsidRPr="00E62994">
        <w:rPr>
          <w:rFonts w:ascii="Times New Roman" w:eastAsia="Times New Roman" w:hAnsi="Times New Roman" w:cs="Times New Roman"/>
          <w:b/>
          <w:sz w:val="24"/>
          <w:szCs w:val="20"/>
          <w:lang w:eastAsia="cs-CZ"/>
        </w:rPr>
        <w:t xml:space="preserve"> </w:t>
      </w:r>
      <w:r w:rsidR="00624563" w:rsidRPr="00624563">
        <w:rPr>
          <w:rFonts w:ascii="Times New Roman" w:eastAsia="Times New Roman" w:hAnsi="Times New Roman" w:cs="Times New Roman"/>
          <w:sz w:val="24"/>
          <w:szCs w:val="20"/>
          <w:lang w:eastAsia="cs-CZ"/>
        </w:rPr>
        <w:t>Získané písemné a ú</w:t>
      </w:r>
      <w:r w:rsidRPr="00E331C7">
        <w:rPr>
          <w:rFonts w:ascii="Times New Roman" w:eastAsia="Times New Roman" w:hAnsi="Times New Roman" w:cs="Times New Roman"/>
          <w:sz w:val="24"/>
          <w:szCs w:val="20"/>
          <w:lang w:eastAsia="cs-CZ"/>
        </w:rPr>
        <w:t>stní údaje jsou pověřeným zaměstnancem po</w:t>
      </w:r>
      <w:r>
        <w:rPr>
          <w:rFonts w:ascii="Times New Roman" w:eastAsia="Times New Roman" w:hAnsi="Times New Roman" w:cs="Times New Roman"/>
          <w:sz w:val="24"/>
          <w:szCs w:val="20"/>
          <w:lang w:eastAsia="cs-CZ"/>
        </w:rPr>
        <w:t xml:space="preserve">dchyceny a převedeny do písemné </w:t>
      </w:r>
      <w:r w:rsidRPr="00E331C7">
        <w:rPr>
          <w:rFonts w:ascii="Times New Roman" w:eastAsia="Times New Roman" w:hAnsi="Times New Roman" w:cs="Times New Roman"/>
          <w:sz w:val="24"/>
          <w:szCs w:val="20"/>
          <w:lang w:eastAsia="cs-CZ"/>
        </w:rPr>
        <w:t>(elektronické) podoby.</w:t>
      </w:r>
      <w:r w:rsidRPr="004152E9">
        <w:rPr>
          <w:rFonts w:ascii="Times New Roman" w:eastAsia="Times New Roman" w:hAnsi="Times New Roman" w:cs="Times New Roman"/>
          <w:sz w:val="24"/>
          <w:szCs w:val="20"/>
          <w:lang w:eastAsia="cs-CZ"/>
        </w:rPr>
        <w:t xml:space="preserve"> </w:t>
      </w:r>
      <w:r w:rsidRPr="00E331C7">
        <w:rPr>
          <w:rFonts w:ascii="Times New Roman" w:eastAsia="Times New Roman" w:hAnsi="Times New Roman" w:cs="Times New Roman"/>
          <w:sz w:val="24"/>
          <w:szCs w:val="20"/>
          <w:lang w:eastAsia="cs-CZ"/>
        </w:rPr>
        <w:t xml:space="preserve">Veškeré osobní údaje </w:t>
      </w:r>
      <w:r w:rsidR="00C52594">
        <w:rPr>
          <w:rFonts w:ascii="Times New Roman" w:eastAsia="Times New Roman" w:hAnsi="Times New Roman" w:cs="Times New Roman"/>
          <w:sz w:val="24"/>
          <w:szCs w:val="20"/>
          <w:lang w:eastAsia="cs-CZ"/>
        </w:rPr>
        <w:t xml:space="preserve">účastníků </w:t>
      </w:r>
      <w:proofErr w:type="gramStart"/>
      <w:r w:rsidR="00C52594">
        <w:rPr>
          <w:rFonts w:ascii="Times New Roman" w:eastAsia="Times New Roman" w:hAnsi="Times New Roman" w:cs="Times New Roman"/>
          <w:sz w:val="24"/>
          <w:szCs w:val="20"/>
          <w:lang w:eastAsia="cs-CZ"/>
        </w:rPr>
        <w:t xml:space="preserve">vzdělávání </w:t>
      </w:r>
      <w:r w:rsidRPr="00E331C7">
        <w:rPr>
          <w:rFonts w:ascii="Times New Roman" w:eastAsia="Times New Roman" w:hAnsi="Times New Roman" w:cs="Times New Roman"/>
          <w:sz w:val="24"/>
          <w:szCs w:val="20"/>
          <w:lang w:eastAsia="cs-CZ"/>
        </w:rPr>
        <w:t xml:space="preserve"> v </w:t>
      </w:r>
      <w:r w:rsidRPr="00E331C7">
        <w:rPr>
          <w:rFonts w:ascii="Times New Roman" w:eastAsia="Times New Roman" w:hAnsi="Times New Roman" w:cs="Times New Roman"/>
          <w:b/>
          <w:sz w:val="24"/>
          <w:szCs w:val="20"/>
          <w:lang w:eastAsia="cs-CZ"/>
        </w:rPr>
        <w:t>listinné</w:t>
      </w:r>
      <w:proofErr w:type="gramEnd"/>
      <w:r w:rsidRPr="00E331C7">
        <w:rPr>
          <w:rFonts w:ascii="Times New Roman" w:eastAsia="Times New Roman" w:hAnsi="Times New Roman" w:cs="Times New Roman"/>
          <w:b/>
          <w:sz w:val="24"/>
          <w:szCs w:val="20"/>
          <w:lang w:eastAsia="cs-CZ"/>
        </w:rPr>
        <w:t xml:space="preserve"> - papírové podobě</w:t>
      </w:r>
      <w:r w:rsidRPr="00E331C7">
        <w:rPr>
          <w:rFonts w:ascii="Times New Roman" w:eastAsia="Times New Roman" w:hAnsi="Times New Roman" w:cs="Times New Roman"/>
          <w:sz w:val="24"/>
          <w:szCs w:val="20"/>
          <w:lang w:eastAsia="cs-CZ"/>
        </w:rPr>
        <w:t xml:space="preserve"> jsou shromažďovány v</w:t>
      </w:r>
      <w:r w:rsidR="00624563">
        <w:rPr>
          <w:rFonts w:ascii="Times New Roman" w:eastAsia="Times New Roman" w:hAnsi="Times New Roman" w:cs="Times New Roman"/>
          <w:sz w:val="24"/>
          <w:szCs w:val="20"/>
          <w:lang w:eastAsia="cs-CZ"/>
        </w:rPr>
        <w:t> evidenčních seznamech a uloženy v pořadačích.</w:t>
      </w:r>
    </w:p>
    <w:p w:rsidR="007A47CB" w:rsidRDefault="007A47CB" w:rsidP="007A47CB">
      <w:pPr>
        <w:tabs>
          <w:tab w:val="left" w:pos="708"/>
        </w:tabs>
        <w:spacing w:after="0" w:line="240" w:lineRule="auto"/>
        <w:ind w:left="360" w:hanging="360"/>
        <w:rPr>
          <w:rFonts w:ascii="Times New Roman" w:eastAsia="Times New Roman" w:hAnsi="Times New Roman" w:cs="Times New Roman"/>
          <w:sz w:val="24"/>
          <w:szCs w:val="20"/>
          <w:lang w:eastAsia="cs-CZ"/>
        </w:rPr>
      </w:pPr>
      <w:r w:rsidRPr="002074D1">
        <w:rPr>
          <w:rFonts w:ascii="Times New Roman" w:eastAsia="Times New Roman" w:hAnsi="Times New Roman" w:cs="Times New Roman"/>
          <w:b/>
          <w:sz w:val="24"/>
          <w:szCs w:val="20"/>
          <w:lang w:eastAsia="cs-CZ"/>
        </w:rPr>
        <w:t xml:space="preserve">Bez souhlasu </w:t>
      </w:r>
      <w:r>
        <w:rPr>
          <w:rFonts w:ascii="Times New Roman" w:eastAsia="Times New Roman" w:hAnsi="Times New Roman" w:cs="Times New Roman"/>
          <w:sz w:val="24"/>
          <w:szCs w:val="20"/>
          <w:lang w:eastAsia="cs-CZ"/>
        </w:rPr>
        <w:t xml:space="preserve">s poskytnutím a zpracováním osobních údajů jsou příjemcem a zpracovatelem </w:t>
      </w:r>
    </w:p>
    <w:p w:rsidR="007A47CB" w:rsidRDefault="00FC5A61" w:rsidP="007A47CB">
      <w:pPr>
        <w:tabs>
          <w:tab w:val="left" w:pos="708"/>
        </w:tabs>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w:t>
      </w:r>
      <w:r w:rsidR="007A47CB" w:rsidRPr="00562455">
        <w:rPr>
          <w:rFonts w:ascii="Times New Roman" w:eastAsia="Times New Roman" w:hAnsi="Times New Roman" w:cs="Times New Roman"/>
          <w:sz w:val="24"/>
          <w:szCs w:val="20"/>
          <w:lang w:eastAsia="cs-CZ"/>
        </w:rPr>
        <w:t>dajů</w:t>
      </w:r>
      <w:r>
        <w:rPr>
          <w:rFonts w:ascii="Times New Roman" w:eastAsia="Times New Roman" w:hAnsi="Times New Roman" w:cs="Times New Roman"/>
          <w:sz w:val="24"/>
          <w:szCs w:val="20"/>
          <w:lang w:eastAsia="cs-CZ"/>
        </w:rPr>
        <w:t xml:space="preserve"> z titulu oprávněného zájmu</w:t>
      </w:r>
      <w:r w:rsidR="007A47CB">
        <w:rPr>
          <w:rFonts w:ascii="Times New Roman" w:eastAsia="Times New Roman" w:hAnsi="Times New Roman" w:cs="Times New Roman"/>
          <w:b/>
          <w:sz w:val="24"/>
          <w:szCs w:val="20"/>
          <w:lang w:eastAsia="cs-CZ"/>
        </w:rPr>
        <w:t xml:space="preserve"> </w:t>
      </w:r>
      <w:r w:rsidR="007A47CB">
        <w:rPr>
          <w:rFonts w:ascii="Times New Roman" w:eastAsia="Times New Roman" w:hAnsi="Times New Roman" w:cs="Times New Roman"/>
          <w:sz w:val="24"/>
          <w:szCs w:val="20"/>
          <w:lang w:eastAsia="cs-CZ"/>
        </w:rPr>
        <w:t>získávány od subjektu údajů tyto údaje:</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sidRPr="002074D1">
        <w:rPr>
          <w:rFonts w:ascii="Times New Roman" w:eastAsia="Times New Roman" w:hAnsi="Times New Roman" w:cs="Times New Roman"/>
          <w:b/>
          <w:bCs/>
          <w:sz w:val="24"/>
          <w:szCs w:val="24"/>
          <w:lang w:eastAsia="cs-CZ"/>
        </w:rPr>
        <w:t>příjmení a jméno</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datum narození</w:t>
      </w:r>
    </w:p>
    <w:p w:rsidR="00624563" w:rsidRDefault="00624563"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místo narození</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adresa bydliště</w:t>
      </w:r>
    </w:p>
    <w:p w:rsidR="007A47CB" w:rsidRDefault="007A47CB"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kontaktní údaje</w:t>
      </w:r>
    </w:p>
    <w:p w:rsidR="00624563" w:rsidRDefault="00624563" w:rsidP="007A47CB">
      <w:pPr>
        <w:pStyle w:val="Odstavecseseznamem"/>
        <w:numPr>
          <w:ilvl w:val="0"/>
          <w:numId w:val="2"/>
        </w:numPr>
        <w:tabs>
          <w:tab w:val="left" w:pos="708"/>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fotodokumentace z pořádaných akcí</w:t>
      </w:r>
    </w:p>
    <w:p w:rsidR="007A47CB" w:rsidRDefault="007A47CB" w:rsidP="006D3468">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BF5710" w:rsidRPr="003913DB" w:rsidRDefault="00BF5710" w:rsidP="00BF5710">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2"/>
          <w:szCs w:val="22"/>
          <w:lang w:eastAsia="cs-CZ"/>
        </w:rPr>
      </w:pPr>
      <w:r w:rsidRPr="003913DB">
        <w:rPr>
          <w:rFonts w:ascii="Times New Roman" w:eastAsia="Times New Roman" w:hAnsi="Times New Roman" w:cs="Times New Roman"/>
          <w:sz w:val="22"/>
          <w:szCs w:val="22"/>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3913DB">
        <w:rPr>
          <w:rFonts w:ascii="Times New Roman" w:eastAsia="Times New Roman" w:hAnsi="Times New Roman" w:cs="Times New Roman"/>
          <w:sz w:val="22"/>
          <w:szCs w:val="22"/>
          <w:lang w:eastAsia="cs-CZ"/>
        </w:rPr>
        <w:t>jsou  údaje</w:t>
      </w:r>
      <w:proofErr w:type="gramEnd"/>
      <w:r w:rsidRPr="003913DB">
        <w:rPr>
          <w:rFonts w:ascii="Times New Roman" w:eastAsia="Times New Roman" w:hAnsi="Times New Roman" w:cs="Times New Roman"/>
          <w:sz w:val="22"/>
          <w:szCs w:val="22"/>
          <w:lang w:eastAsia="cs-CZ"/>
        </w:rPr>
        <w:t xml:space="preserve">, které organizace zpracovává na základě zvláštního zákona (zpracování ze zákona, případně v oprávněném zájmu poskytovatele). Tyto údaje </w:t>
      </w:r>
      <w:proofErr w:type="gramStart"/>
      <w:r w:rsidRPr="003913DB">
        <w:rPr>
          <w:rFonts w:ascii="Times New Roman" w:eastAsia="Times New Roman" w:hAnsi="Times New Roman" w:cs="Times New Roman"/>
          <w:sz w:val="22"/>
          <w:szCs w:val="22"/>
          <w:lang w:eastAsia="cs-CZ"/>
        </w:rPr>
        <w:t>jsou  uloženy</w:t>
      </w:r>
      <w:proofErr w:type="gramEnd"/>
      <w:r w:rsidRPr="003913DB">
        <w:rPr>
          <w:rFonts w:ascii="Times New Roman" w:eastAsia="Times New Roman" w:hAnsi="Times New Roman" w:cs="Times New Roman"/>
          <w:sz w:val="22"/>
          <w:szCs w:val="22"/>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r w:rsidRPr="003913DB">
        <w:rPr>
          <w:rFonts w:ascii="Times New Roman" w:eastAsia="Times New Roman" w:hAnsi="Times New Roman" w:cs="Times New Roman"/>
          <w:sz w:val="22"/>
          <w:szCs w:val="22"/>
          <w:lang w:eastAsia="cs-CZ"/>
        </w:rPr>
        <w:t>Seznámení s informacemi pro účastníka dalšího vzdělávání dne……………</w:t>
      </w:r>
      <w:proofErr w:type="gramStart"/>
      <w:r w:rsidRPr="003913DB">
        <w:rPr>
          <w:rFonts w:ascii="Times New Roman" w:eastAsia="Times New Roman" w:hAnsi="Times New Roman" w:cs="Times New Roman"/>
          <w:sz w:val="22"/>
          <w:szCs w:val="22"/>
          <w:lang w:eastAsia="cs-CZ"/>
        </w:rPr>
        <w:t>…..</w:t>
      </w:r>
      <w:proofErr w:type="gramEnd"/>
    </w:p>
    <w:p w:rsidR="00BF5710" w:rsidRPr="003913DB" w:rsidRDefault="00BF5710" w:rsidP="00BF5710">
      <w:pPr>
        <w:tabs>
          <w:tab w:val="left" w:pos="708"/>
        </w:tabs>
        <w:spacing w:after="0" w:line="240" w:lineRule="auto"/>
        <w:ind w:left="360" w:hanging="360"/>
        <w:rPr>
          <w:rFonts w:ascii="Times New Roman" w:eastAsia="Times New Roman" w:hAnsi="Times New Roman" w:cs="Times New Roman"/>
          <w:sz w:val="22"/>
          <w:szCs w:val="22"/>
          <w:lang w:eastAsia="cs-CZ"/>
        </w:rPr>
      </w:pPr>
    </w:p>
    <w:p w:rsidR="006D3468" w:rsidRPr="003913DB" w:rsidRDefault="00BF5710" w:rsidP="00BF5710">
      <w:pPr>
        <w:tabs>
          <w:tab w:val="left" w:pos="708"/>
        </w:tabs>
        <w:spacing w:after="0" w:line="240" w:lineRule="auto"/>
        <w:ind w:left="360" w:hanging="360"/>
        <w:rPr>
          <w:rFonts w:eastAsia="Times New Roman" w:cs="Times New Roman"/>
          <w:b/>
          <w:bCs/>
          <w:caps/>
          <w:sz w:val="22"/>
          <w:szCs w:val="22"/>
          <w:lang w:eastAsia="cs-CZ"/>
        </w:rPr>
      </w:pPr>
      <w:r w:rsidRPr="003913DB">
        <w:rPr>
          <w:rFonts w:ascii="Times New Roman" w:eastAsia="Times New Roman" w:hAnsi="Times New Roman" w:cs="Times New Roman"/>
          <w:sz w:val="22"/>
          <w:szCs w:val="22"/>
          <w:lang w:eastAsia="cs-CZ"/>
        </w:rPr>
        <w:t>Podpis …</w:t>
      </w:r>
      <w:proofErr w:type="gramStart"/>
      <w:r w:rsidRPr="003913DB">
        <w:rPr>
          <w:rFonts w:ascii="Times New Roman" w:eastAsia="Times New Roman" w:hAnsi="Times New Roman" w:cs="Times New Roman"/>
          <w:sz w:val="22"/>
          <w:szCs w:val="22"/>
          <w:lang w:eastAsia="cs-CZ"/>
        </w:rPr>
        <w:t>…..…</w:t>
      </w:r>
      <w:proofErr w:type="gramEnd"/>
      <w:r w:rsidRPr="003913DB">
        <w:rPr>
          <w:rFonts w:ascii="Times New Roman" w:eastAsia="Times New Roman" w:hAnsi="Times New Roman" w:cs="Times New Roman"/>
          <w:sz w:val="22"/>
          <w:szCs w:val="22"/>
          <w:lang w:eastAsia="cs-CZ"/>
        </w:rPr>
        <w:t>…………….</w:t>
      </w: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tabs>
          <w:tab w:val="left" w:pos="708"/>
        </w:tabs>
        <w:spacing w:after="60" w:line="240" w:lineRule="auto"/>
        <w:jc w:val="both"/>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6D3468" w:rsidRDefault="006D3468" w:rsidP="006D3468">
      <w:pPr>
        <w:spacing w:line="256" w:lineRule="auto"/>
        <w:rPr>
          <w:rFonts w:eastAsia="Times New Roman" w:cs="Times New Roman"/>
          <w:b/>
          <w:bCs/>
          <w:caps/>
          <w:sz w:val="20"/>
          <w:szCs w:val="20"/>
          <w:lang w:eastAsia="cs-CZ"/>
        </w:rPr>
      </w:pPr>
    </w:p>
    <w:p w:rsidR="009A6974" w:rsidRDefault="009A6974" w:rsidP="006D3468">
      <w:pPr>
        <w:spacing w:line="256" w:lineRule="auto"/>
        <w:rPr>
          <w:rFonts w:eastAsia="Times New Roman" w:cs="Times New Roman"/>
          <w:b/>
          <w:bCs/>
          <w:caps/>
          <w:sz w:val="20"/>
          <w:szCs w:val="20"/>
          <w:lang w:eastAsia="cs-CZ"/>
        </w:rPr>
      </w:pPr>
    </w:p>
    <w:p w:rsidR="009A6974" w:rsidRDefault="009A6974" w:rsidP="006D3468">
      <w:pPr>
        <w:spacing w:line="256" w:lineRule="auto"/>
        <w:rPr>
          <w:rFonts w:eastAsia="Times New Roman" w:cs="Times New Roman"/>
          <w:b/>
          <w:bCs/>
          <w:caps/>
          <w:sz w:val="20"/>
          <w:szCs w:val="20"/>
          <w:lang w:eastAsia="cs-CZ"/>
        </w:rPr>
      </w:pPr>
    </w:p>
    <w:p w:rsidR="00747B1B" w:rsidRDefault="00747B1B" w:rsidP="006D3468">
      <w:pPr>
        <w:spacing w:line="256" w:lineRule="auto"/>
        <w:rPr>
          <w:rFonts w:eastAsia="Times New Roman" w:cs="Times New Roman"/>
          <w:b/>
          <w:bCs/>
          <w:caps/>
          <w:sz w:val="20"/>
          <w:szCs w:val="20"/>
          <w:lang w:eastAsia="cs-CZ"/>
        </w:rPr>
      </w:pPr>
    </w:p>
    <w:p w:rsidR="00F52AEA" w:rsidRDefault="00276127" w:rsidP="00276127">
      <w:pPr>
        <w:spacing w:after="0"/>
        <w:rPr>
          <w:rFonts w:ascii="Times New Roman" w:hAnsi="Times New Roman" w:cs="Times New Roman"/>
          <w:b/>
          <w:sz w:val="20"/>
          <w:szCs w:val="20"/>
        </w:rPr>
      </w:pPr>
      <w:proofErr w:type="gramStart"/>
      <w:r w:rsidRPr="0054436A">
        <w:rPr>
          <w:rFonts w:ascii="Times New Roman" w:hAnsi="Times New Roman" w:cs="Times New Roman"/>
          <w:b/>
          <w:sz w:val="20"/>
          <w:szCs w:val="20"/>
        </w:rPr>
        <w:lastRenderedPageBreak/>
        <w:t>Psychocentrum</w:t>
      </w:r>
      <w:proofErr w:type="gramEnd"/>
      <w:r w:rsidRPr="0054436A">
        <w:rPr>
          <w:rFonts w:ascii="Times New Roman" w:hAnsi="Times New Roman" w:cs="Times New Roman"/>
          <w:b/>
          <w:sz w:val="20"/>
          <w:szCs w:val="20"/>
        </w:rPr>
        <w:t xml:space="preserve">– </w:t>
      </w:r>
      <w:proofErr w:type="gramStart"/>
      <w:r w:rsidRPr="0054436A">
        <w:rPr>
          <w:rFonts w:ascii="Times New Roman" w:hAnsi="Times New Roman" w:cs="Times New Roman"/>
          <w:b/>
          <w:sz w:val="20"/>
          <w:szCs w:val="20"/>
        </w:rPr>
        <w:t>manželská</w:t>
      </w:r>
      <w:proofErr w:type="gramEnd"/>
      <w:r w:rsidRPr="0054436A">
        <w:rPr>
          <w:rFonts w:ascii="Times New Roman" w:hAnsi="Times New Roman" w:cs="Times New Roman"/>
          <w:b/>
          <w:sz w:val="20"/>
          <w:szCs w:val="20"/>
        </w:rPr>
        <w:t xml:space="preserve"> a rodinná poradna Kraje Vysočina, příspěvková organizace</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Pod Příkopem 934/4, 586 01 – správce osobních údajů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IČ 71197435</w:t>
      </w:r>
    </w:p>
    <w:p w:rsidR="00276127" w:rsidRPr="0054436A" w:rsidRDefault="00276127" w:rsidP="00276127">
      <w:pPr>
        <w:tabs>
          <w:tab w:val="left" w:pos="708"/>
        </w:tabs>
        <w:spacing w:after="60" w:line="240" w:lineRule="auto"/>
        <w:ind w:left="360" w:hanging="360"/>
        <w:jc w:val="both"/>
        <w:rPr>
          <w:rFonts w:ascii="Times New Roman" w:eastAsia="Times New Roman" w:hAnsi="Times New Roman" w:cs="Times New Roman"/>
          <w:b/>
          <w:bCs/>
          <w:caps/>
          <w:sz w:val="20"/>
          <w:szCs w:val="20"/>
          <w:lang w:eastAsia="cs-CZ"/>
        </w:rPr>
      </w:pPr>
      <w:r w:rsidRPr="0054436A">
        <w:rPr>
          <w:rFonts w:ascii="Times New Roman" w:eastAsia="Times New Roman" w:hAnsi="Times New Roman" w:cs="Times New Roman"/>
          <w:b/>
          <w:bCs/>
          <w:caps/>
          <w:sz w:val="20"/>
          <w:szCs w:val="20"/>
          <w:lang w:eastAsia="cs-CZ"/>
        </w:rPr>
        <w:t>VZOR</w:t>
      </w:r>
    </w:p>
    <w:p w:rsidR="00276127" w:rsidRPr="0054436A" w:rsidRDefault="00276127" w:rsidP="00276127">
      <w:pPr>
        <w:tabs>
          <w:tab w:val="left" w:pos="708"/>
        </w:tabs>
        <w:spacing w:after="0" w:line="240" w:lineRule="auto"/>
        <w:ind w:left="360" w:hanging="360"/>
        <w:jc w:val="both"/>
        <w:rPr>
          <w:rFonts w:ascii="Times New Roman" w:eastAsia="Times New Roman" w:hAnsi="Times New Roman" w:cs="Times New Roman"/>
          <w:b/>
          <w:bCs/>
          <w:caps/>
          <w:sz w:val="20"/>
          <w:szCs w:val="20"/>
          <w:lang w:eastAsia="cs-CZ"/>
        </w:rPr>
      </w:pPr>
      <w:r w:rsidRPr="0054436A">
        <w:rPr>
          <w:rFonts w:ascii="Times New Roman" w:eastAsia="Times New Roman" w:hAnsi="Times New Roman" w:cs="Times New Roman"/>
          <w:b/>
          <w:bCs/>
          <w:caps/>
          <w:sz w:val="20"/>
          <w:szCs w:val="20"/>
          <w:lang w:eastAsia="cs-CZ"/>
        </w:rPr>
        <w:t>inform</w:t>
      </w:r>
      <w:r w:rsidR="00030EDC" w:rsidRPr="0054436A">
        <w:rPr>
          <w:rFonts w:ascii="Times New Roman" w:eastAsia="Times New Roman" w:hAnsi="Times New Roman" w:cs="Times New Roman"/>
          <w:b/>
          <w:bCs/>
          <w:caps/>
          <w:sz w:val="20"/>
          <w:szCs w:val="20"/>
          <w:lang w:eastAsia="cs-CZ"/>
        </w:rPr>
        <w:t xml:space="preserve">ace pro </w:t>
      </w:r>
      <w:r w:rsidRPr="0054436A">
        <w:rPr>
          <w:rFonts w:ascii="Times New Roman" w:eastAsia="Times New Roman" w:hAnsi="Times New Roman" w:cs="Times New Roman"/>
          <w:b/>
          <w:bCs/>
          <w:sz w:val="20"/>
          <w:szCs w:val="20"/>
          <w:lang w:eastAsia="cs-CZ"/>
        </w:rPr>
        <w:t>ZAMĚSTNANCE</w:t>
      </w:r>
    </w:p>
    <w:p w:rsidR="00276127" w:rsidRPr="0054436A" w:rsidRDefault="00276127" w:rsidP="0054436A">
      <w:pPr>
        <w:tabs>
          <w:tab w:val="left" w:pos="708"/>
        </w:tabs>
        <w:spacing w:after="0" w:line="240" w:lineRule="auto"/>
        <w:jc w:val="both"/>
        <w:rPr>
          <w:rFonts w:ascii="Times New Roman" w:eastAsia="Times New Roman" w:hAnsi="Times New Roman" w:cs="Times New Roman"/>
          <w:b/>
          <w:bCs/>
          <w:sz w:val="20"/>
          <w:szCs w:val="20"/>
          <w:lang w:eastAsia="cs-CZ"/>
        </w:rPr>
      </w:pPr>
      <w:r w:rsidRPr="0054436A">
        <w:rPr>
          <w:rFonts w:ascii="Times New Roman" w:eastAsia="Times New Roman" w:hAnsi="Times New Roman" w:cs="Times New Roman"/>
          <w:b/>
          <w:bCs/>
          <w:sz w:val="20"/>
          <w:szCs w:val="20"/>
          <w:lang w:eastAsia="cs-CZ"/>
        </w:rPr>
        <w:t>(je součástí osobního spisu zaměstnance – zaměstnanec poskytuje při prvním kontaktu)</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Zpracování osobních údajů zaměstnanců bez souhlasu se zpracováním – na základě povinnosti ze zákona:</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262/2006 Sb., zákoník práce</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133/2000 Sb., o evidenci obyvatel (rodné číslo)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435/2004 Sb., o zaměstnanosti</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586/1992 Sb., o daních z příjmů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155/2005 Sb., o důchodovém pojištění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187/2006 Sb., o nemocenském pojištění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143/1992 Sb., o platu</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589/1992 Sb., o pojistném na sociální zabezpečení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592/1992 Sb., o pojistném na veřejné zdravotní pojištění</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373/2011 Sb., o specifických zdravotních službách</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309/2006 Sb., o BOZP, vše ve znění pozdějších předpisů</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Rozsah údajů poskytovaných bez souhlasu:      Příjmení a jméno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Datum narození, místo narození</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Rodné číslo</w:t>
      </w:r>
    </w:p>
    <w:p w:rsidR="00276127" w:rsidRPr="0054436A" w:rsidRDefault="00276127"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Bydliště</w:t>
      </w:r>
    </w:p>
    <w:p w:rsidR="009F0538" w:rsidRPr="0054436A" w:rsidRDefault="00276127" w:rsidP="00276127">
      <w:pPr>
        <w:spacing w:after="0"/>
        <w:rPr>
          <w:rFonts w:ascii="Times New Roman" w:hAnsi="Times New Roman" w:cs="Times New Roman"/>
          <w:b/>
          <w:sz w:val="20"/>
          <w:szCs w:val="20"/>
        </w:rPr>
      </w:pPr>
      <w:r w:rsidRPr="0054436A">
        <w:rPr>
          <w:b/>
          <w:sz w:val="20"/>
          <w:szCs w:val="20"/>
        </w:rPr>
        <w:t xml:space="preserve">                                                                                        </w:t>
      </w:r>
      <w:r w:rsidRPr="0054436A">
        <w:rPr>
          <w:rFonts w:ascii="Times New Roman" w:hAnsi="Times New Roman" w:cs="Times New Roman"/>
          <w:b/>
          <w:sz w:val="20"/>
          <w:szCs w:val="20"/>
        </w:rPr>
        <w:t xml:space="preserve">Rodinný stav, počet dětí </w:t>
      </w:r>
    </w:p>
    <w:p w:rsidR="009F0538"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Kontaktní údaje</w:t>
      </w:r>
    </w:p>
    <w:p w:rsidR="00276127" w:rsidRPr="0054436A" w:rsidRDefault="009F0538" w:rsidP="00276127">
      <w:p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                                                                                Vzdělání</w:t>
      </w:r>
      <w:r w:rsidR="00276127" w:rsidRPr="0054436A">
        <w:rPr>
          <w:rFonts w:ascii="Times New Roman" w:hAnsi="Times New Roman" w:cs="Times New Roman"/>
          <w:b/>
          <w:sz w:val="20"/>
          <w:szCs w:val="20"/>
        </w:rPr>
        <w:t xml:space="preserve">   </w:t>
      </w:r>
    </w:p>
    <w:p w:rsidR="009F0538" w:rsidRPr="0054436A" w:rsidRDefault="009F0538" w:rsidP="00276127">
      <w:pPr>
        <w:spacing w:after="0"/>
        <w:rPr>
          <w:rFonts w:ascii="Times New Roman" w:eastAsia="Times New Roman" w:hAnsi="Times New Roman" w:cs="Times New Roman"/>
          <w:b/>
          <w:sz w:val="20"/>
          <w:szCs w:val="20"/>
          <w:lang w:eastAsia="cs-CZ"/>
        </w:rPr>
      </w:pPr>
      <w:r w:rsidRPr="0054436A">
        <w:rPr>
          <w:rFonts w:ascii="Times New Roman" w:eastAsia="Times New Roman" w:hAnsi="Times New Roman" w:cs="Times New Roman"/>
          <w:b/>
          <w:sz w:val="20"/>
          <w:szCs w:val="20"/>
          <w:lang w:eastAsia="cs-CZ"/>
        </w:rPr>
        <w:t>Údaje získávané v oprávněném zájmu příjemce a zpracovatele údajů</w:t>
      </w:r>
      <w:r w:rsidRPr="0054436A">
        <w:rPr>
          <w:rFonts w:ascii="Times New Roman" w:eastAsia="Times New Roman" w:hAnsi="Times New Roman" w:cs="Times New Roman"/>
          <w:sz w:val="20"/>
          <w:szCs w:val="20"/>
          <w:lang w:eastAsia="cs-CZ"/>
        </w:rPr>
        <w:t xml:space="preserve"> </w:t>
      </w:r>
      <w:r w:rsidRPr="0054436A">
        <w:rPr>
          <w:rFonts w:ascii="Times New Roman" w:eastAsia="Times New Roman" w:hAnsi="Times New Roman" w:cs="Times New Roman"/>
          <w:b/>
          <w:sz w:val="20"/>
          <w:szCs w:val="20"/>
          <w:lang w:eastAsia="cs-CZ"/>
        </w:rPr>
        <w:t>– bez souhlasu subjektu údajů:</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zdravotní stav</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výpis z rejstříku trestů</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číslo účtu – vyúčtování platu</w:t>
      </w:r>
    </w:p>
    <w:p w:rsidR="009F0538" w:rsidRPr="0054436A" w:rsidRDefault="009F0538" w:rsidP="009F0538">
      <w:pPr>
        <w:pStyle w:val="Odstavecseseznamem"/>
        <w:numPr>
          <w:ilvl w:val="0"/>
          <w:numId w:val="2"/>
        </w:numPr>
        <w:spacing w:after="0"/>
        <w:rPr>
          <w:rFonts w:ascii="Times New Roman" w:hAnsi="Times New Roman" w:cs="Times New Roman"/>
          <w:b/>
          <w:sz w:val="20"/>
          <w:szCs w:val="20"/>
        </w:rPr>
      </w:pPr>
      <w:r w:rsidRPr="0054436A">
        <w:rPr>
          <w:rFonts w:ascii="Times New Roman" w:hAnsi="Times New Roman" w:cs="Times New Roman"/>
          <w:b/>
          <w:sz w:val="20"/>
          <w:szCs w:val="20"/>
        </w:rPr>
        <w:t xml:space="preserve">zveřejnění na </w:t>
      </w:r>
      <w:proofErr w:type="gramStart"/>
      <w:r w:rsidRPr="0054436A">
        <w:rPr>
          <w:rFonts w:ascii="Times New Roman" w:hAnsi="Times New Roman" w:cs="Times New Roman"/>
          <w:b/>
          <w:sz w:val="20"/>
          <w:szCs w:val="20"/>
        </w:rPr>
        <w:t>www. a informačních</w:t>
      </w:r>
      <w:proofErr w:type="gramEnd"/>
      <w:r w:rsidRPr="0054436A">
        <w:rPr>
          <w:rFonts w:ascii="Times New Roman" w:hAnsi="Times New Roman" w:cs="Times New Roman"/>
          <w:b/>
          <w:sz w:val="20"/>
          <w:szCs w:val="20"/>
        </w:rPr>
        <w:t xml:space="preserve"> materiálech  - příjmení, jméno, titul</w:t>
      </w:r>
    </w:p>
    <w:p w:rsidR="009F0538" w:rsidRPr="0054436A" w:rsidRDefault="009F0538" w:rsidP="009F0538">
      <w:pPr>
        <w:pStyle w:val="Odstavecseseznamem"/>
        <w:spacing w:after="0"/>
        <w:rPr>
          <w:rFonts w:ascii="Times New Roman" w:hAnsi="Times New Roman" w:cs="Times New Roman"/>
          <w:b/>
          <w:sz w:val="20"/>
          <w:szCs w:val="20"/>
        </w:rPr>
      </w:pPr>
      <w:r w:rsidRPr="0054436A">
        <w:rPr>
          <w:rFonts w:ascii="Times New Roman" w:hAnsi="Times New Roman" w:cs="Times New Roman"/>
          <w:b/>
          <w:sz w:val="20"/>
          <w:szCs w:val="20"/>
        </w:rPr>
        <w:t xml:space="preserve">                                                                                      pracovní</w:t>
      </w:r>
      <w:r w:rsidR="00030EDC" w:rsidRPr="0054436A">
        <w:rPr>
          <w:rFonts w:ascii="Times New Roman" w:hAnsi="Times New Roman" w:cs="Times New Roman"/>
          <w:b/>
          <w:sz w:val="20"/>
          <w:szCs w:val="20"/>
        </w:rPr>
        <w:t xml:space="preserve"> telefon a e-mail</w:t>
      </w:r>
    </w:p>
    <w:p w:rsidR="00030EDC" w:rsidRPr="0054436A" w:rsidRDefault="00030EDC" w:rsidP="009F0538">
      <w:pPr>
        <w:pStyle w:val="Odstavecseseznamem"/>
        <w:spacing w:after="0"/>
        <w:rPr>
          <w:rFonts w:ascii="Times New Roman" w:hAnsi="Times New Roman" w:cs="Times New Roman"/>
          <w:b/>
          <w:sz w:val="20"/>
          <w:szCs w:val="20"/>
        </w:rPr>
      </w:pPr>
      <w:r w:rsidRPr="0054436A">
        <w:rPr>
          <w:rFonts w:ascii="Times New Roman" w:hAnsi="Times New Roman" w:cs="Times New Roman"/>
          <w:b/>
          <w:sz w:val="20"/>
          <w:szCs w:val="20"/>
        </w:rPr>
        <w:t xml:space="preserve">                                                                                      fotografie </w:t>
      </w:r>
    </w:p>
    <w:p w:rsidR="00276127" w:rsidRPr="0054436A" w:rsidRDefault="00276127" w:rsidP="00276127">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b/>
          <w:sz w:val="20"/>
          <w:szCs w:val="20"/>
          <w:lang w:eastAsia="cs-CZ"/>
        </w:rPr>
        <w:t>V případě, kdy je vyžadován souhlas subjektu údajů</w:t>
      </w:r>
      <w:r w:rsidRPr="0054436A">
        <w:rPr>
          <w:rFonts w:ascii="Times New Roman" w:eastAsia="Times New Roman" w:hAnsi="Times New Roman" w:cs="Times New Roman"/>
          <w:sz w:val="20"/>
          <w:szCs w:val="20"/>
          <w:lang w:eastAsia="cs-CZ"/>
        </w:rPr>
        <w:t>,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sidRPr="0054436A">
        <w:rPr>
          <w:rFonts w:ascii="Times New Roman" w:hAnsi="Times New Roman" w:cs="Times New Roman"/>
          <w:color w:val="222222"/>
          <w:sz w:val="20"/>
          <w:szCs w:val="20"/>
        </w:rPr>
        <w:t xml:space="preserve"> Je-li dítě mladší 16 let, je takové zpracování zákonné pouze tehdy a do té míry, pokud byl tento souhlas vyjádřen nebo schválen osobou, která vykonává rodičovskou zodpovědnost k dítěti</w:t>
      </w:r>
      <w:r w:rsidRPr="0054436A">
        <w:rPr>
          <w:rFonts w:ascii="Times New Roman" w:hAnsi="Times New Roman" w:cs="Times New Roman"/>
          <w:sz w:val="20"/>
          <w:szCs w:val="20"/>
        </w:rPr>
        <w:t xml:space="preserve">. </w:t>
      </w:r>
      <w:r w:rsidRPr="0054436A">
        <w:rPr>
          <w:rFonts w:ascii="Times New Roman" w:eastAsia="Times New Roman" w:hAnsi="Times New Roman" w:cs="Times New Roman"/>
          <w:b/>
          <w:sz w:val="20"/>
          <w:szCs w:val="20"/>
          <w:lang w:eastAsia="cs-CZ"/>
        </w:rPr>
        <w:t xml:space="preserve">Údaje, k jejichž </w:t>
      </w:r>
      <w:proofErr w:type="gramStart"/>
      <w:r w:rsidRPr="0054436A">
        <w:rPr>
          <w:rFonts w:ascii="Times New Roman" w:eastAsia="Times New Roman" w:hAnsi="Times New Roman" w:cs="Times New Roman"/>
          <w:b/>
          <w:sz w:val="20"/>
          <w:szCs w:val="20"/>
          <w:lang w:eastAsia="cs-CZ"/>
        </w:rPr>
        <w:t>zpracování  nebyl</w:t>
      </w:r>
      <w:proofErr w:type="gramEnd"/>
      <w:r w:rsidRPr="0054436A">
        <w:rPr>
          <w:rFonts w:ascii="Times New Roman" w:eastAsia="Times New Roman" w:hAnsi="Times New Roman" w:cs="Times New Roman"/>
          <w:b/>
          <w:sz w:val="20"/>
          <w:szCs w:val="20"/>
          <w:lang w:eastAsia="cs-CZ"/>
        </w:rPr>
        <w:t xml:space="preserve"> udělen souhlas, nelze zpracovávat.</w:t>
      </w:r>
    </w:p>
    <w:p w:rsidR="003F3BCD" w:rsidRPr="0054436A" w:rsidRDefault="003F3BCD" w:rsidP="00276127">
      <w:pPr>
        <w:spacing w:after="0" w:line="259" w:lineRule="auto"/>
        <w:jc w:val="both"/>
        <w:rPr>
          <w:b/>
          <w:sz w:val="20"/>
          <w:szCs w:val="20"/>
        </w:rPr>
      </w:pPr>
    </w:p>
    <w:p w:rsidR="008A3A5F" w:rsidRPr="0054436A" w:rsidRDefault="008A3A5F" w:rsidP="008A3A5F">
      <w:pPr>
        <w:tabs>
          <w:tab w:val="left" w:pos="708"/>
        </w:tabs>
        <w:spacing w:after="60" w:line="240" w:lineRule="auto"/>
        <w:jc w:val="both"/>
        <w:rPr>
          <w:rFonts w:eastAsia="Times New Roman" w:cs="Times New Roman"/>
          <w:b/>
          <w:bCs/>
          <w:sz w:val="20"/>
          <w:szCs w:val="20"/>
          <w:lang w:eastAsia="cs-CZ"/>
        </w:rPr>
      </w:pPr>
      <w:r w:rsidRPr="0054436A">
        <w:rPr>
          <w:rFonts w:eastAsia="Times New Roman" w:cs="Times New Roman"/>
          <w:b/>
          <w:bCs/>
          <w:sz w:val="20"/>
          <w:szCs w:val="20"/>
          <w:lang w:eastAsia="cs-CZ"/>
        </w:rPr>
        <w:t>Údaje zvláštní povahy – údaje zvláštních prvků – fyzické, fyziologické, genetické, psychické, ekonomické, kulturní, biometrické údaje, údaje o zdravotním stavu…)</w:t>
      </w:r>
    </w:p>
    <w:p w:rsidR="00030EDC" w:rsidRPr="0054436A" w:rsidRDefault="00030EDC" w:rsidP="00F52AEA">
      <w:pPr>
        <w:tabs>
          <w:tab w:val="left" w:pos="708"/>
        </w:tabs>
        <w:spacing w:after="0" w:line="240" w:lineRule="auto"/>
        <w:jc w:val="both"/>
        <w:rPr>
          <w:rFonts w:ascii="Times New Roman" w:eastAsia="Times New Roman" w:hAnsi="Times New Roman" w:cs="Times New Roman"/>
          <w:b/>
          <w:sz w:val="20"/>
          <w:szCs w:val="20"/>
          <w:lang w:eastAsia="cs-CZ"/>
        </w:rPr>
      </w:pPr>
      <w:proofErr w:type="gramStart"/>
      <w:r w:rsidRPr="0054436A">
        <w:rPr>
          <w:rFonts w:ascii="Times New Roman" w:eastAsia="Times New Roman" w:hAnsi="Times New Roman" w:cs="Times New Roman"/>
          <w:b/>
          <w:sz w:val="20"/>
          <w:szCs w:val="20"/>
          <w:lang w:eastAsia="cs-CZ"/>
        </w:rPr>
        <w:t>Souhlas   s poskytnutím</w:t>
      </w:r>
      <w:proofErr w:type="gramEnd"/>
      <w:r w:rsidRPr="0054436A">
        <w:rPr>
          <w:rFonts w:ascii="Times New Roman" w:eastAsia="Times New Roman" w:hAnsi="Times New Roman" w:cs="Times New Roman"/>
          <w:b/>
          <w:sz w:val="20"/>
          <w:szCs w:val="20"/>
          <w:lang w:eastAsia="cs-CZ"/>
        </w:rPr>
        <w:t xml:space="preserve"> a zpracováním osobních údajů zvláštní povahy:</w:t>
      </w:r>
    </w:p>
    <w:p w:rsidR="00030EDC" w:rsidRPr="00F52AEA" w:rsidRDefault="00030EDC" w:rsidP="008A3A5F">
      <w:pPr>
        <w:tabs>
          <w:tab w:val="left" w:pos="708"/>
        </w:tabs>
        <w:spacing w:after="60" w:line="240" w:lineRule="auto"/>
        <w:jc w:val="both"/>
        <w:rPr>
          <w:rFonts w:eastAsia="Times New Roman" w:cs="Times New Roman"/>
          <w:b/>
          <w:bCs/>
          <w:caps/>
          <w:sz w:val="20"/>
          <w:szCs w:val="20"/>
          <w:lang w:eastAsia="cs-CZ"/>
        </w:rPr>
      </w:pPr>
      <w:r w:rsidRPr="0054436A">
        <w:rPr>
          <w:rFonts w:ascii="Times New Roman" w:eastAsia="Times New Roman" w:hAnsi="Times New Roman" w:cs="Times New Roman"/>
          <w:sz w:val="20"/>
          <w:szCs w:val="20"/>
          <w:lang w:eastAsia="cs-CZ"/>
        </w:rPr>
        <w:t xml:space="preserve">Údaje zvláštní povahy – údaje zvláštních prvků –  od subjektu údajů v pracovně právních </w:t>
      </w:r>
      <w:proofErr w:type="gramStart"/>
      <w:r w:rsidRPr="0054436A">
        <w:rPr>
          <w:rFonts w:ascii="Times New Roman" w:eastAsia="Times New Roman" w:hAnsi="Times New Roman" w:cs="Times New Roman"/>
          <w:sz w:val="20"/>
          <w:szCs w:val="20"/>
          <w:lang w:eastAsia="cs-CZ"/>
        </w:rPr>
        <w:t xml:space="preserve">vztazích  </w:t>
      </w:r>
      <w:r w:rsidRPr="00F52AEA">
        <w:rPr>
          <w:rFonts w:ascii="Times New Roman" w:eastAsia="Times New Roman" w:hAnsi="Times New Roman" w:cs="Times New Roman"/>
          <w:b/>
          <w:sz w:val="20"/>
          <w:szCs w:val="20"/>
          <w:lang w:eastAsia="cs-CZ"/>
        </w:rPr>
        <w:t>nejsou</w:t>
      </w:r>
      <w:proofErr w:type="gramEnd"/>
      <w:r w:rsidRPr="00F52AEA">
        <w:rPr>
          <w:rFonts w:ascii="Times New Roman" w:eastAsia="Times New Roman" w:hAnsi="Times New Roman" w:cs="Times New Roman"/>
          <w:b/>
          <w:sz w:val="20"/>
          <w:szCs w:val="20"/>
          <w:lang w:eastAsia="cs-CZ"/>
        </w:rPr>
        <w:t xml:space="preserve"> shromažďovány a zpracovávány.</w:t>
      </w:r>
    </w:p>
    <w:p w:rsidR="0054436A" w:rsidRPr="0054436A" w:rsidRDefault="0054436A" w:rsidP="0054436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sz w:val="20"/>
          <w:szCs w:val="20"/>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54436A">
        <w:rPr>
          <w:rFonts w:ascii="Times New Roman" w:eastAsia="Times New Roman" w:hAnsi="Times New Roman" w:cs="Times New Roman"/>
          <w:sz w:val="20"/>
          <w:szCs w:val="20"/>
          <w:lang w:eastAsia="cs-CZ"/>
        </w:rPr>
        <w:t>jsou  údaje</w:t>
      </w:r>
      <w:proofErr w:type="gramEnd"/>
      <w:r w:rsidRPr="0054436A">
        <w:rPr>
          <w:rFonts w:ascii="Times New Roman" w:eastAsia="Times New Roman" w:hAnsi="Times New Roman" w:cs="Times New Roman"/>
          <w:sz w:val="20"/>
          <w:szCs w:val="20"/>
          <w:lang w:eastAsia="cs-CZ"/>
        </w:rPr>
        <w:t xml:space="preserve">, které organizace zpracovává na základě zvláštního zákona (zpracování ze zákona, případně v oprávněném zájmu poskytovatele). Tyto údaje </w:t>
      </w:r>
      <w:proofErr w:type="gramStart"/>
      <w:r w:rsidRPr="0054436A">
        <w:rPr>
          <w:rFonts w:ascii="Times New Roman" w:eastAsia="Times New Roman" w:hAnsi="Times New Roman" w:cs="Times New Roman"/>
          <w:sz w:val="20"/>
          <w:szCs w:val="20"/>
          <w:lang w:eastAsia="cs-CZ"/>
        </w:rPr>
        <w:t>jsou  uloženy</w:t>
      </w:r>
      <w:proofErr w:type="gramEnd"/>
      <w:r w:rsidRPr="0054436A">
        <w:rPr>
          <w:rFonts w:ascii="Times New Roman" w:eastAsia="Times New Roman" w:hAnsi="Times New Roman" w:cs="Times New Roman"/>
          <w:sz w:val="20"/>
          <w:szCs w:val="20"/>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8A3A5F" w:rsidRPr="0054436A" w:rsidRDefault="008A3A5F" w:rsidP="00030EDC">
      <w:pPr>
        <w:pStyle w:val="Odstavecseseznamem"/>
        <w:tabs>
          <w:tab w:val="left" w:pos="708"/>
        </w:tabs>
        <w:spacing w:after="60" w:line="240" w:lineRule="auto"/>
        <w:ind w:left="1068"/>
        <w:jc w:val="both"/>
        <w:rPr>
          <w:rFonts w:eastAsia="Times New Roman" w:cs="Times New Roman"/>
          <w:b/>
          <w:bCs/>
          <w:caps/>
          <w:sz w:val="20"/>
          <w:szCs w:val="20"/>
          <w:lang w:eastAsia="cs-CZ"/>
        </w:rPr>
      </w:pPr>
      <w:r w:rsidRPr="0054436A">
        <w:rPr>
          <w:rFonts w:eastAsia="Times New Roman" w:cs="Times New Roman"/>
          <w:b/>
          <w:bCs/>
          <w:caps/>
          <w:sz w:val="20"/>
          <w:szCs w:val="20"/>
          <w:lang w:eastAsia="cs-CZ"/>
        </w:rPr>
        <w:t xml:space="preserve">  </w:t>
      </w:r>
    </w:p>
    <w:p w:rsidR="008A3A5F" w:rsidRPr="0054436A" w:rsidRDefault="00F52AEA" w:rsidP="003F3BCD">
      <w:pPr>
        <w:tabs>
          <w:tab w:val="left" w:pos="708"/>
        </w:tabs>
        <w:spacing w:after="6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Cs/>
          <w:sz w:val="20"/>
          <w:szCs w:val="20"/>
          <w:lang w:eastAsia="cs-CZ"/>
        </w:rPr>
        <w:t>S</w:t>
      </w:r>
      <w:r w:rsidRPr="00F52AEA">
        <w:rPr>
          <w:rFonts w:ascii="Times New Roman" w:eastAsia="Times New Roman" w:hAnsi="Times New Roman" w:cs="Times New Roman"/>
          <w:bCs/>
          <w:sz w:val="20"/>
          <w:szCs w:val="20"/>
          <w:lang w:eastAsia="cs-CZ"/>
        </w:rPr>
        <w:t>eznámení s </w:t>
      </w:r>
      <w:proofErr w:type="gramStart"/>
      <w:r w:rsidRPr="00F52AEA">
        <w:rPr>
          <w:rFonts w:ascii="Times New Roman" w:eastAsia="Times New Roman" w:hAnsi="Times New Roman" w:cs="Times New Roman"/>
          <w:bCs/>
          <w:sz w:val="20"/>
          <w:szCs w:val="20"/>
          <w:lang w:eastAsia="cs-CZ"/>
        </w:rPr>
        <w:t>informacemi v</w:t>
      </w:r>
      <w:r w:rsidRPr="0054436A">
        <w:rPr>
          <w:rFonts w:ascii="Times New Roman" w:eastAsia="Times New Roman" w:hAnsi="Times New Roman" w:cs="Times New Roman"/>
          <w:b/>
          <w:bCs/>
          <w:sz w:val="20"/>
          <w:szCs w:val="20"/>
          <w:lang w:eastAsia="cs-CZ"/>
        </w:rPr>
        <w:t xml:space="preserve">  </w:t>
      </w:r>
      <w:r w:rsidRPr="00F52AEA">
        <w:rPr>
          <w:rFonts w:ascii="Times New Roman" w:eastAsia="Times New Roman" w:hAnsi="Times New Roman" w:cs="Times New Roman"/>
          <w:bCs/>
          <w:sz w:val="20"/>
          <w:szCs w:val="20"/>
          <w:lang w:eastAsia="cs-CZ"/>
        </w:rPr>
        <w:t>Jihlavě</w:t>
      </w:r>
      <w:proofErr w:type="gramEnd"/>
      <w:r w:rsidRPr="00F52AEA">
        <w:rPr>
          <w:rFonts w:ascii="Times New Roman" w:eastAsia="Times New Roman" w:hAnsi="Times New Roman" w:cs="Times New Roman"/>
          <w:bCs/>
          <w:sz w:val="20"/>
          <w:szCs w:val="20"/>
          <w:lang w:eastAsia="cs-CZ"/>
        </w:rPr>
        <w:t xml:space="preserve"> dne</w:t>
      </w:r>
      <w:r>
        <w:rPr>
          <w:rFonts w:ascii="Times New Roman" w:eastAsia="Times New Roman" w:hAnsi="Times New Roman" w:cs="Times New Roman"/>
          <w:b/>
          <w:bCs/>
          <w:sz w:val="20"/>
          <w:szCs w:val="20"/>
          <w:lang w:eastAsia="cs-CZ"/>
        </w:rPr>
        <w:t xml:space="preserve"> ……………</w:t>
      </w:r>
      <w:r w:rsidR="003F3BCD" w:rsidRPr="0054436A">
        <w:rPr>
          <w:rFonts w:ascii="Times New Roman" w:eastAsia="Times New Roman" w:hAnsi="Times New Roman" w:cs="Times New Roman"/>
          <w:b/>
          <w:bCs/>
          <w:sz w:val="20"/>
          <w:szCs w:val="20"/>
          <w:lang w:eastAsia="cs-CZ"/>
        </w:rPr>
        <w:t xml:space="preserve"> </w:t>
      </w:r>
      <w:r w:rsidRPr="00F52AEA">
        <w:rPr>
          <w:rFonts w:ascii="Times New Roman" w:eastAsia="Times New Roman" w:hAnsi="Times New Roman" w:cs="Times New Roman"/>
          <w:bCs/>
          <w:sz w:val="20"/>
          <w:szCs w:val="20"/>
          <w:lang w:eastAsia="cs-CZ"/>
        </w:rPr>
        <w:t>Podpis zaměstnance</w:t>
      </w:r>
      <w:r>
        <w:rPr>
          <w:rFonts w:ascii="Times New Roman" w:eastAsia="Times New Roman" w:hAnsi="Times New Roman" w:cs="Times New Roman"/>
          <w:bCs/>
          <w:sz w:val="20"/>
          <w:szCs w:val="20"/>
          <w:lang w:eastAsia="cs-CZ"/>
        </w:rPr>
        <w:t xml:space="preserve"> </w:t>
      </w:r>
      <w:r>
        <w:rPr>
          <w:rFonts w:ascii="Times New Roman" w:eastAsia="Times New Roman" w:hAnsi="Times New Roman" w:cs="Times New Roman"/>
          <w:b/>
          <w:bCs/>
          <w:sz w:val="20"/>
          <w:szCs w:val="20"/>
          <w:lang w:eastAsia="cs-CZ"/>
        </w:rPr>
        <w:t>………………………………………</w:t>
      </w:r>
    </w:p>
    <w:p w:rsidR="00276127" w:rsidRPr="0054436A" w:rsidRDefault="00276127" w:rsidP="003F3BCD">
      <w:pPr>
        <w:tabs>
          <w:tab w:val="left" w:pos="708"/>
        </w:tabs>
        <w:spacing w:after="60" w:line="240" w:lineRule="auto"/>
        <w:rPr>
          <w:rFonts w:ascii="Times New Roman" w:eastAsia="Times New Roman" w:hAnsi="Times New Roman" w:cs="Times New Roman"/>
          <w:b/>
          <w:bCs/>
          <w:sz w:val="20"/>
          <w:szCs w:val="20"/>
          <w:lang w:eastAsia="cs-CZ"/>
        </w:rPr>
      </w:pPr>
      <w:r w:rsidRPr="0054436A">
        <w:rPr>
          <w:rFonts w:ascii="Times New Roman" w:eastAsia="Times New Roman" w:hAnsi="Times New Roman" w:cs="Times New Roman"/>
          <w:b/>
          <w:bCs/>
          <w:sz w:val="20"/>
          <w:szCs w:val="20"/>
          <w:lang w:eastAsia="cs-CZ"/>
        </w:rPr>
        <w:t xml:space="preserve">                                                                                                                        </w:t>
      </w:r>
    </w:p>
    <w:p w:rsidR="00F52AEA" w:rsidRDefault="00F52AEA" w:rsidP="00276127">
      <w:pPr>
        <w:spacing w:after="0"/>
        <w:rPr>
          <w:rFonts w:ascii="Times New Roman" w:hAnsi="Times New Roman" w:cs="Times New Roman"/>
          <w:b/>
          <w:sz w:val="20"/>
          <w:szCs w:val="20"/>
        </w:rPr>
      </w:pPr>
    </w:p>
    <w:p w:rsidR="00F52AEA" w:rsidRPr="00F52AEA" w:rsidRDefault="00276127" w:rsidP="00276127">
      <w:pPr>
        <w:spacing w:after="0"/>
        <w:rPr>
          <w:rFonts w:ascii="Times New Roman" w:hAnsi="Times New Roman" w:cs="Times New Roman"/>
          <w:b/>
        </w:rPr>
      </w:pPr>
      <w:proofErr w:type="gramStart"/>
      <w:r w:rsidRPr="00F52AEA">
        <w:rPr>
          <w:rFonts w:ascii="Times New Roman" w:hAnsi="Times New Roman" w:cs="Times New Roman"/>
          <w:b/>
        </w:rPr>
        <w:lastRenderedPageBreak/>
        <w:t>Psychocentrum</w:t>
      </w:r>
      <w:proofErr w:type="gramEnd"/>
      <w:r w:rsidRPr="00F52AEA">
        <w:rPr>
          <w:rFonts w:ascii="Times New Roman" w:hAnsi="Times New Roman" w:cs="Times New Roman"/>
          <w:b/>
        </w:rPr>
        <w:t xml:space="preserve">– </w:t>
      </w:r>
      <w:proofErr w:type="gramStart"/>
      <w:r w:rsidRPr="00F52AEA">
        <w:rPr>
          <w:rFonts w:ascii="Times New Roman" w:hAnsi="Times New Roman" w:cs="Times New Roman"/>
          <w:b/>
        </w:rPr>
        <w:t>manželská</w:t>
      </w:r>
      <w:proofErr w:type="gramEnd"/>
      <w:r w:rsidRPr="00F52AEA">
        <w:rPr>
          <w:rFonts w:ascii="Times New Roman" w:hAnsi="Times New Roman" w:cs="Times New Roman"/>
          <w:b/>
        </w:rPr>
        <w:t xml:space="preserve"> a rodinná poradna Kraje Vysočina, příspěvková organizace </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Pod Příkopem 934/4, 586 01 – správce osobních údajů</w:t>
      </w:r>
    </w:p>
    <w:p w:rsidR="00F52AEA" w:rsidRPr="00F52AEA" w:rsidRDefault="00276127" w:rsidP="00276127">
      <w:pPr>
        <w:spacing w:after="0"/>
        <w:rPr>
          <w:rFonts w:ascii="Times New Roman" w:hAnsi="Times New Roman" w:cs="Times New Roman"/>
          <w:b/>
        </w:rPr>
      </w:pPr>
      <w:r w:rsidRPr="00F52AEA">
        <w:rPr>
          <w:rFonts w:ascii="Times New Roman" w:hAnsi="Times New Roman" w:cs="Times New Roman"/>
          <w:b/>
        </w:rPr>
        <w:t>IČ 71197435</w:t>
      </w:r>
    </w:p>
    <w:p w:rsidR="00276127" w:rsidRPr="00F52AEA" w:rsidRDefault="00276127" w:rsidP="00276127">
      <w:pPr>
        <w:tabs>
          <w:tab w:val="left" w:pos="708"/>
        </w:tabs>
        <w:spacing w:after="60" w:line="240" w:lineRule="auto"/>
        <w:ind w:left="360" w:hanging="360"/>
        <w:jc w:val="both"/>
        <w:rPr>
          <w:rFonts w:ascii="Times New Roman" w:eastAsia="Times New Roman" w:hAnsi="Times New Roman" w:cs="Times New Roman"/>
          <w:b/>
          <w:bCs/>
          <w:caps/>
          <w:lang w:eastAsia="cs-CZ"/>
        </w:rPr>
      </w:pPr>
      <w:r w:rsidRPr="00F52AEA">
        <w:rPr>
          <w:rFonts w:ascii="Times New Roman" w:eastAsia="Times New Roman" w:hAnsi="Times New Roman" w:cs="Times New Roman"/>
          <w:b/>
          <w:bCs/>
          <w:caps/>
          <w:lang w:eastAsia="cs-CZ"/>
        </w:rPr>
        <w:t>VZOR</w:t>
      </w:r>
    </w:p>
    <w:p w:rsidR="00276127" w:rsidRPr="009A6974" w:rsidRDefault="00276127" w:rsidP="009A6974">
      <w:pPr>
        <w:tabs>
          <w:tab w:val="left" w:pos="708"/>
        </w:tabs>
        <w:spacing w:after="0" w:line="240" w:lineRule="auto"/>
        <w:ind w:left="360" w:hanging="360"/>
        <w:jc w:val="both"/>
        <w:rPr>
          <w:rFonts w:ascii="Times New Roman" w:eastAsia="Times New Roman" w:hAnsi="Times New Roman" w:cs="Times New Roman"/>
          <w:b/>
          <w:bCs/>
          <w:caps/>
          <w:lang w:eastAsia="cs-CZ"/>
        </w:rPr>
      </w:pPr>
      <w:r w:rsidRPr="00F52AEA">
        <w:rPr>
          <w:rFonts w:ascii="Times New Roman" w:eastAsia="Times New Roman" w:hAnsi="Times New Roman" w:cs="Times New Roman"/>
          <w:b/>
          <w:bCs/>
          <w:caps/>
          <w:lang w:eastAsia="cs-CZ"/>
        </w:rPr>
        <w:t>inform</w:t>
      </w:r>
      <w:r w:rsidR="001079C2" w:rsidRPr="00F52AEA">
        <w:rPr>
          <w:rFonts w:ascii="Times New Roman" w:eastAsia="Times New Roman" w:hAnsi="Times New Roman" w:cs="Times New Roman"/>
          <w:b/>
          <w:bCs/>
          <w:caps/>
          <w:lang w:eastAsia="cs-CZ"/>
        </w:rPr>
        <w:t xml:space="preserve">ace pro </w:t>
      </w:r>
      <w:r w:rsidRPr="00F52AEA">
        <w:rPr>
          <w:rFonts w:ascii="Times New Roman" w:eastAsia="Times New Roman" w:hAnsi="Times New Roman" w:cs="Times New Roman"/>
          <w:b/>
          <w:bCs/>
          <w:lang w:eastAsia="cs-CZ"/>
        </w:rPr>
        <w:t>UCHAZEČE O ZAMĚSTNÁNÍ, ÚČASTNÍKA VÝBĚROVÉHO ŘÍZENÍ</w:t>
      </w:r>
      <w:r w:rsidR="009A6974">
        <w:rPr>
          <w:rFonts w:ascii="Times New Roman" w:eastAsia="Times New Roman" w:hAnsi="Times New Roman" w:cs="Times New Roman"/>
          <w:b/>
          <w:bCs/>
          <w:lang w:eastAsia="cs-CZ"/>
        </w:rPr>
        <w:t>,</w:t>
      </w:r>
      <w:bookmarkStart w:id="8" w:name="_GoBack"/>
      <w:bookmarkEnd w:id="8"/>
      <w:r w:rsidR="009A6974">
        <w:rPr>
          <w:rFonts w:ascii="Times New Roman" w:eastAsia="Times New Roman" w:hAnsi="Times New Roman" w:cs="Times New Roman"/>
          <w:b/>
          <w:bCs/>
          <w:lang w:eastAsia="cs-CZ"/>
        </w:rPr>
        <w:t xml:space="preserve">  STÁŽISTY</w:t>
      </w:r>
      <w:r w:rsidR="009A6974">
        <w:rPr>
          <w:rFonts w:ascii="Times New Roman" w:eastAsia="Times New Roman" w:hAnsi="Times New Roman" w:cs="Times New Roman"/>
          <w:b/>
          <w:bCs/>
          <w:caps/>
          <w:lang w:eastAsia="cs-CZ"/>
        </w:rPr>
        <w:t xml:space="preserve">  </w:t>
      </w:r>
      <w:r w:rsidRPr="00F52AEA">
        <w:rPr>
          <w:rFonts w:ascii="Times New Roman" w:eastAsia="Times New Roman" w:hAnsi="Times New Roman" w:cs="Times New Roman"/>
          <w:b/>
          <w:bCs/>
          <w:lang w:eastAsia="cs-CZ"/>
        </w:rPr>
        <w:t xml:space="preserve">(uchazeč </w:t>
      </w:r>
      <w:r w:rsidR="001079C2" w:rsidRPr="00F52AEA">
        <w:rPr>
          <w:rFonts w:ascii="Times New Roman" w:eastAsia="Times New Roman" w:hAnsi="Times New Roman" w:cs="Times New Roman"/>
          <w:b/>
          <w:bCs/>
          <w:lang w:eastAsia="cs-CZ"/>
        </w:rPr>
        <w:t>informován</w:t>
      </w:r>
      <w:r w:rsidRPr="00F52AEA">
        <w:rPr>
          <w:rFonts w:ascii="Times New Roman" w:eastAsia="Times New Roman" w:hAnsi="Times New Roman" w:cs="Times New Roman"/>
          <w:b/>
          <w:bCs/>
          <w:lang w:eastAsia="cs-CZ"/>
        </w:rPr>
        <w:t xml:space="preserve"> při prvním kontaktu)</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Zpracování osobních údajů zaměstnanců bez souhlasu se zpracováním – na základě povinnosti ze zákona:</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262/2006 Sb., zákoník práce</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133/2000 Sb., o evidenci obyvatel (rodné číslo)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435/2004 Sb., o zaměstnanosti</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586/1992 Sb., o daních z příjmů</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155/2005 Sb., o důchodovém pojištění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187/2006 Sb., o nemocenském pojištění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143/1992 Sb., o platu</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589/1992 Sb., o pojistném na sociální zabezpečení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592/1992 Sb., o pojistném na veřejné zdravotní pojištění</w:t>
      </w:r>
    </w:p>
    <w:p w:rsidR="001079C2" w:rsidRPr="00F52AEA" w:rsidRDefault="001079C2" w:rsidP="001079C2">
      <w:pPr>
        <w:spacing w:after="0"/>
        <w:rPr>
          <w:rFonts w:ascii="Times New Roman" w:hAnsi="Times New Roman" w:cs="Times New Roman"/>
          <w:b/>
        </w:rPr>
      </w:pPr>
      <w:r w:rsidRPr="00F52AEA">
        <w:rPr>
          <w:rFonts w:ascii="Times New Roman" w:hAnsi="Times New Roman" w:cs="Times New Roman"/>
          <w:b/>
        </w:rPr>
        <w:t>373/2011 Sb., o specifických zdravotních službách</w:t>
      </w:r>
    </w:p>
    <w:p w:rsidR="001079C2" w:rsidRPr="00F52AEA" w:rsidRDefault="001079C2" w:rsidP="001079C2">
      <w:pPr>
        <w:spacing w:after="0"/>
        <w:rPr>
          <w:rFonts w:ascii="Times New Roman" w:hAnsi="Times New Roman" w:cs="Times New Roman"/>
          <w:b/>
        </w:rPr>
      </w:pPr>
      <w:r w:rsidRPr="00F52AEA">
        <w:rPr>
          <w:rFonts w:ascii="Times New Roman" w:hAnsi="Times New Roman" w:cs="Times New Roman"/>
          <w:b/>
        </w:rPr>
        <w:t>309/2006 Sb., o BOZP, vše ve znění pozdějších předpisů</w:t>
      </w:r>
    </w:p>
    <w:p w:rsidR="001079C2" w:rsidRPr="00F52AEA" w:rsidRDefault="001079C2" w:rsidP="00276127">
      <w:pPr>
        <w:spacing w:after="0"/>
        <w:rPr>
          <w:rFonts w:ascii="Times New Roman" w:hAnsi="Times New Roman" w:cs="Times New Roman"/>
          <w:b/>
        </w:rPr>
      </w:pP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Rozsah údajů poskytovaných bez souhlasu:      Příjmení a jméno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Datum narození, místo narození</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Rodné číslo</w:t>
      </w:r>
    </w:p>
    <w:p w:rsidR="00276127" w:rsidRPr="00F52AEA" w:rsidRDefault="00276127" w:rsidP="00276127">
      <w:pPr>
        <w:spacing w:after="0"/>
        <w:rPr>
          <w:rFonts w:ascii="Times New Roman" w:hAnsi="Times New Roman" w:cs="Times New Roman"/>
          <w:b/>
        </w:rPr>
      </w:pPr>
      <w:r w:rsidRPr="00F52AEA">
        <w:rPr>
          <w:rFonts w:ascii="Times New Roman" w:hAnsi="Times New Roman" w:cs="Times New Roman"/>
          <w:b/>
        </w:rPr>
        <w:t xml:space="preserve">                                                                                Bydliště</w:t>
      </w:r>
    </w:p>
    <w:p w:rsidR="00276127" w:rsidRPr="00F52AEA" w:rsidRDefault="00276127" w:rsidP="00276127">
      <w:pPr>
        <w:spacing w:after="0"/>
        <w:rPr>
          <w:rFonts w:ascii="Times New Roman" w:hAnsi="Times New Roman" w:cs="Times New Roman"/>
          <w:b/>
        </w:rPr>
      </w:pPr>
      <w:r w:rsidRPr="00F52AEA">
        <w:rPr>
          <w:b/>
        </w:rPr>
        <w:t xml:space="preserve">                                                                                        </w:t>
      </w:r>
      <w:r w:rsidRPr="00F52AEA">
        <w:rPr>
          <w:rFonts w:ascii="Times New Roman" w:hAnsi="Times New Roman" w:cs="Times New Roman"/>
          <w:b/>
        </w:rPr>
        <w:t xml:space="preserve">Rodinný stav, počet dětí    </w:t>
      </w:r>
    </w:p>
    <w:p w:rsidR="001079C2" w:rsidRPr="00F52AEA" w:rsidRDefault="001079C2" w:rsidP="00276127">
      <w:pPr>
        <w:spacing w:after="0"/>
        <w:rPr>
          <w:rFonts w:ascii="Times New Roman" w:hAnsi="Times New Roman" w:cs="Times New Roman"/>
          <w:b/>
        </w:rPr>
      </w:pPr>
      <w:r w:rsidRPr="00F52AEA">
        <w:rPr>
          <w:rFonts w:ascii="Times New Roman" w:hAnsi="Times New Roman" w:cs="Times New Roman"/>
          <w:b/>
        </w:rPr>
        <w:t xml:space="preserve">                                                                                Kontaktní údaje</w:t>
      </w:r>
    </w:p>
    <w:p w:rsidR="001079C2" w:rsidRPr="00F52AEA" w:rsidRDefault="001079C2" w:rsidP="00276127">
      <w:pPr>
        <w:spacing w:after="0"/>
        <w:rPr>
          <w:rFonts w:ascii="Times New Roman" w:hAnsi="Times New Roman" w:cs="Times New Roman"/>
          <w:b/>
        </w:rPr>
      </w:pPr>
      <w:r w:rsidRPr="00F52AEA">
        <w:rPr>
          <w:rFonts w:ascii="Times New Roman" w:hAnsi="Times New Roman" w:cs="Times New Roman"/>
          <w:b/>
        </w:rPr>
        <w:t xml:space="preserve">                                                                                Vzdělání</w:t>
      </w:r>
    </w:p>
    <w:p w:rsidR="001079C2" w:rsidRPr="00F52AEA" w:rsidRDefault="001079C2" w:rsidP="001079C2">
      <w:pPr>
        <w:spacing w:after="0"/>
        <w:rPr>
          <w:rFonts w:ascii="Times New Roman" w:eastAsia="Times New Roman" w:hAnsi="Times New Roman" w:cs="Times New Roman"/>
          <w:b/>
          <w:lang w:eastAsia="cs-CZ"/>
        </w:rPr>
      </w:pPr>
      <w:r w:rsidRPr="00F52AEA">
        <w:rPr>
          <w:rFonts w:ascii="Times New Roman" w:eastAsia="Times New Roman" w:hAnsi="Times New Roman" w:cs="Times New Roman"/>
          <w:b/>
          <w:lang w:eastAsia="cs-CZ"/>
        </w:rPr>
        <w:t>Údaje získávané v oprávněném zájmu příjemce a zpracovatele údajů</w:t>
      </w:r>
      <w:r w:rsidRPr="00F52AEA">
        <w:rPr>
          <w:rFonts w:ascii="Times New Roman" w:eastAsia="Times New Roman" w:hAnsi="Times New Roman" w:cs="Times New Roman"/>
          <w:lang w:eastAsia="cs-CZ"/>
        </w:rPr>
        <w:t xml:space="preserve"> </w:t>
      </w:r>
      <w:r w:rsidRPr="00F52AEA">
        <w:rPr>
          <w:rFonts w:ascii="Times New Roman" w:eastAsia="Times New Roman" w:hAnsi="Times New Roman" w:cs="Times New Roman"/>
          <w:b/>
          <w:lang w:eastAsia="cs-CZ"/>
        </w:rPr>
        <w:t>– bez souhlasu subjektu údajů:</w:t>
      </w:r>
    </w:p>
    <w:p w:rsidR="001079C2" w:rsidRPr="00F52AEA" w:rsidRDefault="001079C2" w:rsidP="001079C2">
      <w:pPr>
        <w:pStyle w:val="Odstavecseseznamem"/>
        <w:numPr>
          <w:ilvl w:val="0"/>
          <w:numId w:val="2"/>
        </w:numPr>
        <w:spacing w:after="0"/>
        <w:rPr>
          <w:rFonts w:ascii="Times New Roman" w:hAnsi="Times New Roman" w:cs="Times New Roman"/>
          <w:b/>
        </w:rPr>
      </w:pPr>
      <w:r w:rsidRPr="00F52AEA">
        <w:rPr>
          <w:rFonts w:ascii="Times New Roman" w:hAnsi="Times New Roman" w:cs="Times New Roman"/>
          <w:b/>
        </w:rPr>
        <w:t>zdravotní stav</w:t>
      </w:r>
    </w:p>
    <w:p w:rsidR="00276127" w:rsidRPr="00F52AEA" w:rsidRDefault="00276127" w:rsidP="00276127">
      <w:pPr>
        <w:overflowPunct w:val="0"/>
        <w:autoSpaceDE w:val="0"/>
        <w:autoSpaceDN w:val="0"/>
        <w:adjustRightInd w:val="0"/>
        <w:spacing w:before="120" w:after="0" w:line="240" w:lineRule="auto"/>
        <w:jc w:val="both"/>
        <w:rPr>
          <w:rFonts w:ascii="Times New Roman" w:eastAsia="Times New Roman" w:hAnsi="Times New Roman" w:cs="Times New Roman"/>
          <w:b/>
          <w:sz w:val="20"/>
          <w:szCs w:val="20"/>
          <w:lang w:eastAsia="cs-CZ"/>
        </w:rPr>
      </w:pPr>
      <w:r w:rsidRPr="00F52AEA">
        <w:rPr>
          <w:rFonts w:ascii="Times New Roman" w:eastAsia="Times New Roman" w:hAnsi="Times New Roman" w:cs="Times New Roman"/>
          <w:b/>
          <w:sz w:val="20"/>
          <w:szCs w:val="20"/>
          <w:lang w:eastAsia="cs-CZ"/>
        </w:rPr>
        <w:t xml:space="preserve">V případě, kdy je vyžadován souhlas </w:t>
      </w:r>
      <w:r w:rsidRPr="00F52AEA">
        <w:rPr>
          <w:rFonts w:ascii="Times New Roman" w:eastAsia="Times New Roman" w:hAnsi="Times New Roman" w:cs="Times New Roman"/>
          <w:sz w:val="20"/>
          <w:szCs w:val="20"/>
          <w:lang w:eastAsia="cs-CZ"/>
        </w:rPr>
        <w:t>subjektu údajů, je subjektem poskytován pro jeden či více konkrétních účelů (GDPR-článek 6, odst. 1, písm. a). Souhlasem subjektu údajů je jakýkoli svobodný, konkrétní, informovaný a jednoznačný projev vůle formou prohlášení či jiným zjevným potvrzením svého svolení ke zpracování osobních údajů (GDPR-článek 4, odst. 11). Souhlas může dle GDPR poskytnout osoba starší 16 let.</w:t>
      </w:r>
      <w:r w:rsidRPr="00F52AEA">
        <w:rPr>
          <w:rFonts w:ascii="Times New Roman" w:hAnsi="Times New Roman" w:cs="Times New Roman"/>
          <w:color w:val="222222"/>
          <w:sz w:val="20"/>
          <w:szCs w:val="20"/>
        </w:rPr>
        <w:t xml:space="preserve"> Je-li dítě mladší 16 let, je takové zpracování zákonné pouze tehdy a do té míry, pokud byl tento souhlas vyjádřen nebo schválen osobou, která vykonává rodičovskou zodpovědnost k dítěti</w:t>
      </w:r>
      <w:r w:rsidRPr="00F52AEA">
        <w:rPr>
          <w:rFonts w:ascii="Times New Roman" w:hAnsi="Times New Roman" w:cs="Times New Roman"/>
          <w:sz w:val="20"/>
          <w:szCs w:val="20"/>
        </w:rPr>
        <w:t xml:space="preserve">. </w:t>
      </w:r>
      <w:r w:rsidR="00071606" w:rsidRPr="00F52AEA">
        <w:rPr>
          <w:rFonts w:ascii="Times New Roman" w:eastAsia="Times New Roman" w:hAnsi="Times New Roman" w:cs="Times New Roman"/>
          <w:b/>
          <w:sz w:val="20"/>
          <w:szCs w:val="20"/>
          <w:lang w:eastAsia="cs-CZ"/>
        </w:rPr>
        <w:t>Ú</w:t>
      </w:r>
      <w:r w:rsidRPr="00F52AEA">
        <w:rPr>
          <w:rFonts w:ascii="Times New Roman" w:eastAsia="Times New Roman" w:hAnsi="Times New Roman" w:cs="Times New Roman"/>
          <w:b/>
          <w:sz w:val="20"/>
          <w:szCs w:val="20"/>
          <w:lang w:eastAsia="cs-CZ"/>
        </w:rPr>
        <w:t xml:space="preserve">daje, k jejichž </w:t>
      </w:r>
      <w:proofErr w:type="gramStart"/>
      <w:r w:rsidRPr="00F52AEA">
        <w:rPr>
          <w:rFonts w:ascii="Times New Roman" w:eastAsia="Times New Roman" w:hAnsi="Times New Roman" w:cs="Times New Roman"/>
          <w:b/>
          <w:sz w:val="20"/>
          <w:szCs w:val="20"/>
          <w:lang w:eastAsia="cs-CZ"/>
        </w:rPr>
        <w:t>zpracování  nebyl</w:t>
      </w:r>
      <w:proofErr w:type="gramEnd"/>
      <w:r w:rsidRPr="00F52AEA">
        <w:rPr>
          <w:rFonts w:ascii="Times New Roman" w:eastAsia="Times New Roman" w:hAnsi="Times New Roman" w:cs="Times New Roman"/>
          <w:b/>
          <w:sz w:val="20"/>
          <w:szCs w:val="20"/>
          <w:lang w:eastAsia="cs-CZ"/>
        </w:rPr>
        <w:t xml:space="preserve"> udělen souhlas, nelze zpracovávat.</w:t>
      </w:r>
    </w:p>
    <w:p w:rsidR="00F52AEA" w:rsidRDefault="00F52AEA" w:rsidP="001079C2">
      <w:pPr>
        <w:tabs>
          <w:tab w:val="left" w:pos="708"/>
        </w:tabs>
        <w:spacing w:after="60" w:line="240" w:lineRule="auto"/>
        <w:jc w:val="both"/>
        <w:rPr>
          <w:rFonts w:eastAsia="Times New Roman" w:cs="Times New Roman"/>
          <w:b/>
          <w:bCs/>
          <w:sz w:val="20"/>
          <w:szCs w:val="20"/>
          <w:lang w:eastAsia="cs-CZ"/>
        </w:rPr>
      </w:pPr>
    </w:p>
    <w:p w:rsidR="001079C2" w:rsidRPr="00F52AEA" w:rsidRDefault="001079C2" w:rsidP="001079C2">
      <w:pPr>
        <w:tabs>
          <w:tab w:val="left" w:pos="708"/>
        </w:tabs>
        <w:spacing w:after="60" w:line="240" w:lineRule="auto"/>
        <w:jc w:val="both"/>
        <w:rPr>
          <w:rFonts w:eastAsia="Times New Roman" w:cs="Times New Roman"/>
          <w:b/>
          <w:bCs/>
          <w:sz w:val="20"/>
          <w:szCs w:val="20"/>
          <w:lang w:eastAsia="cs-CZ"/>
        </w:rPr>
      </w:pPr>
      <w:r w:rsidRPr="00F52AEA">
        <w:rPr>
          <w:rFonts w:eastAsia="Times New Roman" w:cs="Times New Roman"/>
          <w:b/>
          <w:bCs/>
          <w:sz w:val="20"/>
          <w:szCs w:val="20"/>
          <w:lang w:eastAsia="cs-CZ"/>
        </w:rPr>
        <w:t>Údaje zvláštní povahy – údaje zvláštních prvků – fyzické, fyziologické, genetické, psychické, ekonomické, kulturní, biometrické údaje, údaje o zdravotním stavu…)</w:t>
      </w:r>
    </w:p>
    <w:p w:rsidR="001079C2" w:rsidRPr="00F52AEA" w:rsidRDefault="001079C2" w:rsidP="001079C2">
      <w:pPr>
        <w:tabs>
          <w:tab w:val="left" w:pos="708"/>
        </w:tabs>
        <w:spacing w:after="60" w:line="240" w:lineRule="auto"/>
        <w:jc w:val="both"/>
        <w:rPr>
          <w:rFonts w:ascii="Times New Roman" w:eastAsia="Times New Roman" w:hAnsi="Times New Roman" w:cs="Times New Roman"/>
          <w:b/>
          <w:sz w:val="20"/>
          <w:szCs w:val="20"/>
          <w:lang w:eastAsia="cs-CZ"/>
        </w:rPr>
      </w:pPr>
      <w:proofErr w:type="gramStart"/>
      <w:r w:rsidRPr="00F52AEA">
        <w:rPr>
          <w:rFonts w:ascii="Times New Roman" w:eastAsia="Times New Roman" w:hAnsi="Times New Roman" w:cs="Times New Roman"/>
          <w:b/>
          <w:sz w:val="20"/>
          <w:szCs w:val="20"/>
          <w:lang w:eastAsia="cs-CZ"/>
        </w:rPr>
        <w:t>Souhlas   s poskytnutím</w:t>
      </w:r>
      <w:proofErr w:type="gramEnd"/>
      <w:r w:rsidRPr="00F52AEA">
        <w:rPr>
          <w:rFonts w:ascii="Times New Roman" w:eastAsia="Times New Roman" w:hAnsi="Times New Roman" w:cs="Times New Roman"/>
          <w:b/>
          <w:sz w:val="20"/>
          <w:szCs w:val="20"/>
          <w:lang w:eastAsia="cs-CZ"/>
        </w:rPr>
        <w:t xml:space="preserve"> a zpracováním osobních údajů zvláštní povahy:</w:t>
      </w:r>
    </w:p>
    <w:p w:rsidR="001079C2" w:rsidRPr="00F52AEA" w:rsidRDefault="001079C2" w:rsidP="001079C2">
      <w:pPr>
        <w:tabs>
          <w:tab w:val="left" w:pos="708"/>
        </w:tabs>
        <w:spacing w:after="60" w:line="240" w:lineRule="auto"/>
        <w:jc w:val="both"/>
        <w:rPr>
          <w:rFonts w:eastAsia="Times New Roman" w:cs="Times New Roman"/>
          <w:b/>
          <w:bCs/>
          <w:caps/>
          <w:sz w:val="20"/>
          <w:szCs w:val="20"/>
          <w:lang w:eastAsia="cs-CZ"/>
        </w:rPr>
      </w:pPr>
      <w:r w:rsidRPr="00F52AEA">
        <w:rPr>
          <w:rFonts w:ascii="Times New Roman" w:eastAsia="Times New Roman" w:hAnsi="Times New Roman" w:cs="Times New Roman"/>
          <w:sz w:val="20"/>
          <w:szCs w:val="20"/>
          <w:lang w:eastAsia="cs-CZ"/>
        </w:rPr>
        <w:t>Údaje zvláštní povahy – údaje zvláštních prvků –  od subjektu údajů v pracovně právních vztazích – uchazeč o zaměstnání</w:t>
      </w:r>
      <w:r w:rsidR="00193A2E" w:rsidRPr="00F52AEA">
        <w:rPr>
          <w:rFonts w:ascii="Times New Roman" w:eastAsia="Times New Roman" w:hAnsi="Times New Roman" w:cs="Times New Roman"/>
          <w:sz w:val="20"/>
          <w:szCs w:val="20"/>
          <w:lang w:eastAsia="cs-CZ"/>
        </w:rPr>
        <w:t xml:space="preserve"> - </w:t>
      </w:r>
      <w:r w:rsidRPr="00F52AEA">
        <w:rPr>
          <w:rFonts w:ascii="Times New Roman" w:eastAsia="Times New Roman" w:hAnsi="Times New Roman" w:cs="Times New Roman"/>
          <w:sz w:val="20"/>
          <w:szCs w:val="20"/>
          <w:lang w:eastAsia="cs-CZ"/>
        </w:rPr>
        <w:t xml:space="preserve"> účastník výběrového </w:t>
      </w:r>
      <w:proofErr w:type="gramStart"/>
      <w:r w:rsidRPr="00F52AEA">
        <w:rPr>
          <w:rFonts w:ascii="Times New Roman" w:eastAsia="Times New Roman" w:hAnsi="Times New Roman" w:cs="Times New Roman"/>
          <w:sz w:val="20"/>
          <w:szCs w:val="20"/>
          <w:lang w:eastAsia="cs-CZ"/>
        </w:rPr>
        <w:t xml:space="preserve">řízení  </w:t>
      </w:r>
      <w:r w:rsidRPr="00F52AEA">
        <w:rPr>
          <w:rFonts w:ascii="Times New Roman" w:eastAsia="Times New Roman" w:hAnsi="Times New Roman" w:cs="Times New Roman"/>
          <w:b/>
          <w:sz w:val="20"/>
          <w:szCs w:val="20"/>
          <w:lang w:eastAsia="cs-CZ"/>
        </w:rPr>
        <w:t>nejsou</w:t>
      </w:r>
      <w:proofErr w:type="gramEnd"/>
      <w:r w:rsidRPr="00F52AEA">
        <w:rPr>
          <w:rFonts w:ascii="Times New Roman" w:eastAsia="Times New Roman" w:hAnsi="Times New Roman" w:cs="Times New Roman"/>
          <w:b/>
          <w:sz w:val="20"/>
          <w:szCs w:val="20"/>
          <w:lang w:eastAsia="cs-CZ"/>
        </w:rPr>
        <w:t xml:space="preserve"> shromažďovány a zpracovávány.</w:t>
      </w:r>
      <w:r w:rsidRPr="00F52AEA">
        <w:rPr>
          <w:rFonts w:eastAsia="Times New Roman" w:cs="Times New Roman"/>
          <w:b/>
          <w:bCs/>
          <w:caps/>
          <w:sz w:val="20"/>
          <w:szCs w:val="20"/>
          <w:lang w:eastAsia="cs-CZ"/>
        </w:rPr>
        <w:t xml:space="preserve">  </w:t>
      </w:r>
    </w:p>
    <w:p w:rsidR="00F52AEA" w:rsidRPr="0054436A" w:rsidRDefault="00F52AEA" w:rsidP="00F52AEA">
      <w:pPr>
        <w:tabs>
          <w:tab w:val="left" w:pos="0"/>
          <w:tab w:val="left" w:pos="360"/>
        </w:tabs>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cs-CZ"/>
        </w:rPr>
      </w:pPr>
      <w:r w:rsidRPr="0054436A">
        <w:rPr>
          <w:rFonts w:ascii="Times New Roman" w:eastAsia="Times New Roman" w:hAnsi="Times New Roman" w:cs="Times New Roman"/>
          <w:sz w:val="20"/>
          <w:szCs w:val="20"/>
          <w:lang w:eastAsia="cs-CZ"/>
        </w:rPr>
        <w:t xml:space="preserve">Organizace je povinna provést likvidaci osobních údajů, jakmile pomine účel, pro který byly osobní údaje shromažďovány, anebo pokud o tuto likvidaci požádá subjekt údajů (právo na výmaz). Výjimkou </w:t>
      </w:r>
      <w:proofErr w:type="gramStart"/>
      <w:r w:rsidRPr="0054436A">
        <w:rPr>
          <w:rFonts w:ascii="Times New Roman" w:eastAsia="Times New Roman" w:hAnsi="Times New Roman" w:cs="Times New Roman"/>
          <w:sz w:val="20"/>
          <w:szCs w:val="20"/>
          <w:lang w:eastAsia="cs-CZ"/>
        </w:rPr>
        <w:t>jsou  údaje</w:t>
      </w:r>
      <w:proofErr w:type="gramEnd"/>
      <w:r w:rsidRPr="0054436A">
        <w:rPr>
          <w:rFonts w:ascii="Times New Roman" w:eastAsia="Times New Roman" w:hAnsi="Times New Roman" w:cs="Times New Roman"/>
          <w:sz w:val="20"/>
          <w:szCs w:val="20"/>
          <w:lang w:eastAsia="cs-CZ"/>
        </w:rPr>
        <w:t xml:space="preserve">, které organizace zpracovává na základě zvláštního zákona (zpracování ze zákona, případně v oprávněném zájmu poskytovatele). Tyto údaje </w:t>
      </w:r>
      <w:proofErr w:type="gramStart"/>
      <w:r w:rsidRPr="0054436A">
        <w:rPr>
          <w:rFonts w:ascii="Times New Roman" w:eastAsia="Times New Roman" w:hAnsi="Times New Roman" w:cs="Times New Roman"/>
          <w:sz w:val="20"/>
          <w:szCs w:val="20"/>
          <w:lang w:eastAsia="cs-CZ"/>
        </w:rPr>
        <w:t>jsou  uloženy</w:t>
      </w:r>
      <w:proofErr w:type="gramEnd"/>
      <w:r w:rsidRPr="0054436A">
        <w:rPr>
          <w:rFonts w:ascii="Times New Roman" w:eastAsia="Times New Roman" w:hAnsi="Times New Roman" w:cs="Times New Roman"/>
          <w:sz w:val="20"/>
          <w:szCs w:val="20"/>
          <w:lang w:eastAsia="cs-CZ"/>
        </w:rPr>
        <w:t xml:space="preserve"> ve spisovně v souladu se Spisovým  řádem v platném znění. Za likvidaci, skartaci zde uložených dokumentů po projití povinné skartační lhůty dle spisového a skartačního plánu zodpovídají v souladu s pracovní náplní osoby vyjmenované ve směrnici.</w:t>
      </w:r>
    </w:p>
    <w:p w:rsidR="00F52AEA" w:rsidRPr="0054436A" w:rsidRDefault="00F52AEA" w:rsidP="00F52AEA">
      <w:pPr>
        <w:pStyle w:val="Odstavecseseznamem"/>
        <w:tabs>
          <w:tab w:val="left" w:pos="708"/>
        </w:tabs>
        <w:spacing w:after="60" w:line="240" w:lineRule="auto"/>
        <w:ind w:left="1068"/>
        <w:jc w:val="both"/>
        <w:rPr>
          <w:rFonts w:eastAsia="Times New Roman" w:cs="Times New Roman"/>
          <w:b/>
          <w:bCs/>
          <w:caps/>
          <w:sz w:val="20"/>
          <w:szCs w:val="20"/>
          <w:lang w:eastAsia="cs-CZ"/>
        </w:rPr>
      </w:pPr>
      <w:r w:rsidRPr="0054436A">
        <w:rPr>
          <w:rFonts w:eastAsia="Times New Roman" w:cs="Times New Roman"/>
          <w:b/>
          <w:bCs/>
          <w:caps/>
          <w:sz w:val="20"/>
          <w:szCs w:val="20"/>
          <w:lang w:eastAsia="cs-CZ"/>
        </w:rPr>
        <w:t xml:space="preserve">  </w:t>
      </w:r>
    </w:p>
    <w:p w:rsidR="00F52AEA" w:rsidRPr="0054436A" w:rsidRDefault="00F52AEA" w:rsidP="00F52AEA">
      <w:pPr>
        <w:tabs>
          <w:tab w:val="left" w:pos="708"/>
        </w:tabs>
        <w:spacing w:after="6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Cs/>
          <w:sz w:val="20"/>
          <w:szCs w:val="20"/>
          <w:lang w:eastAsia="cs-CZ"/>
        </w:rPr>
        <w:t>S</w:t>
      </w:r>
      <w:r w:rsidRPr="00F52AEA">
        <w:rPr>
          <w:rFonts w:ascii="Times New Roman" w:eastAsia="Times New Roman" w:hAnsi="Times New Roman" w:cs="Times New Roman"/>
          <w:bCs/>
          <w:sz w:val="20"/>
          <w:szCs w:val="20"/>
          <w:lang w:eastAsia="cs-CZ"/>
        </w:rPr>
        <w:t>eznámení s</w:t>
      </w:r>
      <w:r>
        <w:rPr>
          <w:rFonts w:ascii="Times New Roman" w:eastAsia="Times New Roman" w:hAnsi="Times New Roman" w:cs="Times New Roman"/>
          <w:bCs/>
          <w:sz w:val="20"/>
          <w:szCs w:val="20"/>
          <w:lang w:eastAsia="cs-CZ"/>
        </w:rPr>
        <w:t> </w:t>
      </w:r>
      <w:r w:rsidRPr="00F52AEA">
        <w:rPr>
          <w:rFonts w:ascii="Times New Roman" w:eastAsia="Times New Roman" w:hAnsi="Times New Roman" w:cs="Times New Roman"/>
          <w:bCs/>
          <w:sz w:val="20"/>
          <w:szCs w:val="20"/>
          <w:lang w:eastAsia="cs-CZ"/>
        </w:rPr>
        <w:t>informacemi</w:t>
      </w:r>
      <w:r>
        <w:rPr>
          <w:rFonts w:ascii="Times New Roman" w:eastAsia="Times New Roman" w:hAnsi="Times New Roman" w:cs="Times New Roman"/>
          <w:bCs/>
          <w:sz w:val="20"/>
          <w:szCs w:val="20"/>
          <w:lang w:eastAsia="cs-CZ"/>
        </w:rPr>
        <w:t>:</w:t>
      </w:r>
      <w:r w:rsidRPr="0054436A">
        <w:rPr>
          <w:rFonts w:ascii="Times New Roman" w:eastAsia="Times New Roman" w:hAnsi="Times New Roman" w:cs="Times New Roman"/>
          <w:b/>
          <w:bCs/>
          <w:sz w:val="20"/>
          <w:szCs w:val="20"/>
          <w:lang w:eastAsia="cs-CZ"/>
        </w:rPr>
        <w:t xml:space="preserve">                                                                                                                        </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caps/>
          <w:sz w:val="20"/>
          <w:szCs w:val="20"/>
          <w:lang w:eastAsia="cs-CZ"/>
        </w:rPr>
        <w:t>V</w:t>
      </w:r>
      <w:r w:rsidRPr="00F52AEA">
        <w:rPr>
          <w:rFonts w:ascii="Times New Roman" w:eastAsia="Times New Roman" w:hAnsi="Times New Roman" w:cs="Times New Roman"/>
          <w:bCs/>
          <w:sz w:val="20"/>
          <w:szCs w:val="20"/>
          <w:lang w:eastAsia="cs-CZ"/>
        </w:rPr>
        <w:t xml:space="preserve"> Jihlavě dne …………………………………….              </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sz w:val="20"/>
          <w:szCs w:val="20"/>
          <w:lang w:eastAsia="cs-CZ"/>
        </w:rPr>
        <w:t xml:space="preserve">                                                                                         </w:t>
      </w:r>
      <w:r w:rsidR="001079C2" w:rsidRPr="00F52AEA">
        <w:rPr>
          <w:rFonts w:ascii="Times New Roman" w:eastAsia="Times New Roman" w:hAnsi="Times New Roman" w:cs="Times New Roman"/>
          <w:bCs/>
          <w:sz w:val="20"/>
          <w:szCs w:val="20"/>
          <w:lang w:eastAsia="cs-CZ"/>
        </w:rPr>
        <w:t>…………………………………………………………</w:t>
      </w:r>
    </w:p>
    <w:p w:rsidR="00276127" w:rsidRPr="00F52AEA" w:rsidRDefault="00276127" w:rsidP="00276127">
      <w:pPr>
        <w:tabs>
          <w:tab w:val="left" w:pos="708"/>
        </w:tabs>
        <w:spacing w:after="60" w:line="240" w:lineRule="auto"/>
        <w:jc w:val="both"/>
        <w:rPr>
          <w:rFonts w:ascii="Times New Roman" w:eastAsia="Times New Roman" w:hAnsi="Times New Roman" w:cs="Times New Roman"/>
          <w:bCs/>
          <w:sz w:val="20"/>
          <w:szCs w:val="20"/>
          <w:lang w:eastAsia="cs-CZ"/>
        </w:rPr>
      </w:pPr>
      <w:r w:rsidRPr="00F52AEA">
        <w:rPr>
          <w:rFonts w:ascii="Times New Roman" w:eastAsia="Times New Roman" w:hAnsi="Times New Roman" w:cs="Times New Roman"/>
          <w:bCs/>
          <w:sz w:val="20"/>
          <w:szCs w:val="20"/>
          <w:lang w:eastAsia="cs-CZ"/>
        </w:rPr>
        <w:t xml:space="preserve">                                                          </w:t>
      </w:r>
      <w:r w:rsidR="001079C2" w:rsidRPr="00F52AEA">
        <w:rPr>
          <w:rFonts w:ascii="Times New Roman" w:eastAsia="Times New Roman" w:hAnsi="Times New Roman" w:cs="Times New Roman"/>
          <w:bCs/>
          <w:sz w:val="20"/>
          <w:szCs w:val="20"/>
          <w:lang w:eastAsia="cs-CZ"/>
        </w:rPr>
        <w:t xml:space="preserve">                              </w:t>
      </w:r>
      <w:r w:rsidRPr="00F52AEA">
        <w:rPr>
          <w:rFonts w:ascii="Times New Roman" w:eastAsia="Times New Roman" w:hAnsi="Times New Roman" w:cs="Times New Roman"/>
          <w:bCs/>
          <w:sz w:val="20"/>
          <w:szCs w:val="20"/>
          <w:lang w:eastAsia="cs-CZ"/>
        </w:rPr>
        <w:t xml:space="preserve"> Podpis uchazeče o zaměstnání (účastníka výběr. </w:t>
      </w:r>
      <w:proofErr w:type="gramStart"/>
      <w:r w:rsidR="00071606" w:rsidRPr="00F52AEA">
        <w:rPr>
          <w:rFonts w:ascii="Times New Roman" w:eastAsia="Times New Roman" w:hAnsi="Times New Roman" w:cs="Times New Roman"/>
          <w:bCs/>
          <w:sz w:val="20"/>
          <w:szCs w:val="20"/>
          <w:lang w:eastAsia="cs-CZ"/>
        </w:rPr>
        <w:t>ř</w:t>
      </w:r>
      <w:r w:rsidRPr="00F52AEA">
        <w:rPr>
          <w:rFonts w:ascii="Times New Roman" w:eastAsia="Times New Roman" w:hAnsi="Times New Roman" w:cs="Times New Roman"/>
          <w:bCs/>
          <w:sz w:val="20"/>
          <w:szCs w:val="20"/>
          <w:lang w:eastAsia="cs-CZ"/>
        </w:rPr>
        <w:t>ízení</w:t>
      </w:r>
      <w:proofErr w:type="gramEnd"/>
      <w:r w:rsidRPr="00F52AEA">
        <w:rPr>
          <w:rFonts w:ascii="Times New Roman" w:eastAsia="Times New Roman" w:hAnsi="Times New Roman" w:cs="Times New Roman"/>
          <w:bCs/>
          <w:sz w:val="20"/>
          <w:szCs w:val="20"/>
          <w:lang w:eastAsia="cs-CZ"/>
        </w:rPr>
        <w:t>)</w:t>
      </w:r>
    </w:p>
    <w:sectPr w:rsidR="00276127" w:rsidRPr="00F5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D35"/>
    <w:multiLevelType w:val="hybridMultilevel"/>
    <w:tmpl w:val="F946A50A"/>
    <w:lvl w:ilvl="0" w:tplc="EB48DD4A">
      <w:start w:val="1"/>
      <w:numFmt w:val="bullet"/>
      <w:lvlText w:val=" "/>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D5E3A"/>
    <w:multiLevelType w:val="hybridMultilevel"/>
    <w:tmpl w:val="5D12F450"/>
    <w:lvl w:ilvl="0" w:tplc="38B875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940A79"/>
    <w:multiLevelType w:val="hybridMultilevel"/>
    <w:tmpl w:val="F700566A"/>
    <w:lvl w:ilvl="0" w:tplc="8E20D3BC">
      <w:start w:val="1"/>
      <w:numFmt w:val="bullet"/>
      <w:lvlText w:val="o"/>
      <w:lvlJc w:val="left"/>
      <w:pPr>
        <w:ind w:left="1080" w:hanging="360"/>
      </w:pPr>
      <w:rPr>
        <w:rFonts w:ascii="Courier New" w:hAnsi="Courier New" w:hint="default"/>
        <w:sz w:val="44"/>
        <w:szCs w:val="4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FE10294"/>
    <w:multiLevelType w:val="hybridMultilevel"/>
    <w:tmpl w:val="C78A7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1DE5F3A"/>
    <w:multiLevelType w:val="hybridMultilevel"/>
    <w:tmpl w:val="7A06D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587D0E"/>
    <w:multiLevelType w:val="hybridMultilevel"/>
    <w:tmpl w:val="44D4D3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3265E0"/>
    <w:multiLevelType w:val="hybridMultilevel"/>
    <w:tmpl w:val="C0587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E675CD"/>
    <w:multiLevelType w:val="hybridMultilevel"/>
    <w:tmpl w:val="0576DEC6"/>
    <w:lvl w:ilvl="0" w:tplc="07406220">
      <w:start w:val="1"/>
      <w:numFmt w:val="bullet"/>
      <w:lvlText w:val="o"/>
      <w:lvlJc w:val="left"/>
      <w:pPr>
        <w:ind w:left="1068" w:hanging="360"/>
      </w:pPr>
      <w:rPr>
        <w:rFonts w:ascii="Courier New" w:hAnsi="Courier New" w:hint="default"/>
        <w:sz w:val="48"/>
        <w:szCs w:val="48"/>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24B241D"/>
    <w:multiLevelType w:val="hybridMultilevel"/>
    <w:tmpl w:val="53C2B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AA4DF4"/>
    <w:multiLevelType w:val="hybridMultilevel"/>
    <w:tmpl w:val="0214F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D726F8A"/>
    <w:multiLevelType w:val="hybridMultilevel"/>
    <w:tmpl w:val="BACA6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EB6EF0"/>
    <w:multiLevelType w:val="hybridMultilevel"/>
    <w:tmpl w:val="EEAA722E"/>
    <w:lvl w:ilvl="0" w:tplc="B8900F94">
      <w:start w:val="3"/>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E9023C5"/>
    <w:multiLevelType w:val="hybridMultilevel"/>
    <w:tmpl w:val="95D23C38"/>
    <w:lvl w:ilvl="0" w:tplc="49022D62">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11"/>
  </w:num>
  <w:num w:numId="7">
    <w:abstractNumId w:val="3"/>
  </w:num>
  <w:num w:numId="8">
    <w:abstractNumId w:val="10"/>
  </w:num>
  <w:num w:numId="9">
    <w:abstractNumId w:val="8"/>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2"/>
  </w:num>
  <w:num w:numId="16">
    <w:abstractNumId w:val="1"/>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B5"/>
    <w:rsid w:val="0000694A"/>
    <w:rsid w:val="000077A7"/>
    <w:rsid w:val="00030EDC"/>
    <w:rsid w:val="00032E7B"/>
    <w:rsid w:val="00071606"/>
    <w:rsid w:val="000B058F"/>
    <w:rsid w:val="000D4D38"/>
    <w:rsid w:val="000F4DFA"/>
    <w:rsid w:val="001079C2"/>
    <w:rsid w:val="00137BA3"/>
    <w:rsid w:val="00141710"/>
    <w:rsid w:val="00155A54"/>
    <w:rsid w:val="00160DAD"/>
    <w:rsid w:val="001751CD"/>
    <w:rsid w:val="00193A2E"/>
    <w:rsid w:val="001D1190"/>
    <w:rsid w:val="001D5DA1"/>
    <w:rsid w:val="001E3C13"/>
    <w:rsid w:val="002074D1"/>
    <w:rsid w:val="00221801"/>
    <w:rsid w:val="002500B7"/>
    <w:rsid w:val="00256345"/>
    <w:rsid w:val="002617B5"/>
    <w:rsid w:val="00276127"/>
    <w:rsid w:val="00283A0C"/>
    <w:rsid w:val="002A67A3"/>
    <w:rsid w:val="002F0750"/>
    <w:rsid w:val="00313A96"/>
    <w:rsid w:val="003220D0"/>
    <w:rsid w:val="00326A87"/>
    <w:rsid w:val="00336DE9"/>
    <w:rsid w:val="00350B12"/>
    <w:rsid w:val="00361E08"/>
    <w:rsid w:val="00367563"/>
    <w:rsid w:val="0037656C"/>
    <w:rsid w:val="003913DB"/>
    <w:rsid w:val="003C021C"/>
    <w:rsid w:val="003D537C"/>
    <w:rsid w:val="003E1107"/>
    <w:rsid w:val="003E170D"/>
    <w:rsid w:val="003E512E"/>
    <w:rsid w:val="003F3BCD"/>
    <w:rsid w:val="004152E9"/>
    <w:rsid w:val="00422183"/>
    <w:rsid w:val="004439C2"/>
    <w:rsid w:val="004466EC"/>
    <w:rsid w:val="00446806"/>
    <w:rsid w:val="0045586B"/>
    <w:rsid w:val="004D723E"/>
    <w:rsid w:val="00506279"/>
    <w:rsid w:val="00511560"/>
    <w:rsid w:val="00520808"/>
    <w:rsid w:val="00535648"/>
    <w:rsid w:val="0054436A"/>
    <w:rsid w:val="00562455"/>
    <w:rsid w:val="00571B6C"/>
    <w:rsid w:val="005A750C"/>
    <w:rsid w:val="005C1083"/>
    <w:rsid w:val="005D36CD"/>
    <w:rsid w:val="005F707A"/>
    <w:rsid w:val="00603CE8"/>
    <w:rsid w:val="00613F53"/>
    <w:rsid w:val="00624563"/>
    <w:rsid w:val="0066354C"/>
    <w:rsid w:val="0066769B"/>
    <w:rsid w:val="006D3468"/>
    <w:rsid w:val="006D391A"/>
    <w:rsid w:val="006F6BEF"/>
    <w:rsid w:val="00704283"/>
    <w:rsid w:val="00734923"/>
    <w:rsid w:val="00747B1B"/>
    <w:rsid w:val="0077248A"/>
    <w:rsid w:val="00781692"/>
    <w:rsid w:val="00792DB8"/>
    <w:rsid w:val="007A47CB"/>
    <w:rsid w:val="007A4E30"/>
    <w:rsid w:val="007A541E"/>
    <w:rsid w:val="007D299F"/>
    <w:rsid w:val="008271C7"/>
    <w:rsid w:val="00844595"/>
    <w:rsid w:val="0084744D"/>
    <w:rsid w:val="00853AD8"/>
    <w:rsid w:val="0086345F"/>
    <w:rsid w:val="00891CB7"/>
    <w:rsid w:val="008939FC"/>
    <w:rsid w:val="008A3A5F"/>
    <w:rsid w:val="008B15C2"/>
    <w:rsid w:val="008C715F"/>
    <w:rsid w:val="008E5029"/>
    <w:rsid w:val="00916128"/>
    <w:rsid w:val="009512D9"/>
    <w:rsid w:val="009A6974"/>
    <w:rsid w:val="009D542D"/>
    <w:rsid w:val="009F0538"/>
    <w:rsid w:val="00A04113"/>
    <w:rsid w:val="00A11D58"/>
    <w:rsid w:val="00A218D7"/>
    <w:rsid w:val="00A27382"/>
    <w:rsid w:val="00A317AC"/>
    <w:rsid w:val="00A33119"/>
    <w:rsid w:val="00A6624C"/>
    <w:rsid w:val="00A70BFF"/>
    <w:rsid w:val="00A743BE"/>
    <w:rsid w:val="00A80C46"/>
    <w:rsid w:val="00A96028"/>
    <w:rsid w:val="00AB1713"/>
    <w:rsid w:val="00AB1B31"/>
    <w:rsid w:val="00AC5F9C"/>
    <w:rsid w:val="00AD6835"/>
    <w:rsid w:val="00B01019"/>
    <w:rsid w:val="00B22273"/>
    <w:rsid w:val="00B33D06"/>
    <w:rsid w:val="00BE4A23"/>
    <w:rsid w:val="00BF11C2"/>
    <w:rsid w:val="00BF5710"/>
    <w:rsid w:val="00C007B3"/>
    <w:rsid w:val="00C52594"/>
    <w:rsid w:val="00C9625D"/>
    <w:rsid w:val="00CA2BAC"/>
    <w:rsid w:val="00CC4E2A"/>
    <w:rsid w:val="00CE0B9E"/>
    <w:rsid w:val="00D04890"/>
    <w:rsid w:val="00D63C91"/>
    <w:rsid w:val="00D6755B"/>
    <w:rsid w:val="00D84CFC"/>
    <w:rsid w:val="00D93843"/>
    <w:rsid w:val="00DC23CA"/>
    <w:rsid w:val="00DF7701"/>
    <w:rsid w:val="00E34E93"/>
    <w:rsid w:val="00E62994"/>
    <w:rsid w:val="00E813D1"/>
    <w:rsid w:val="00EE45D0"/>
    <w:rsid w:val="00EF6765"/>
    <w:rsid w:val="00F02250"/>
    <w:rsid w:val="00F41F04"/>
    <w:rsid w:val="00F52AEA"/>
    <w:rsid w:val="00F675F8"/>
    <w:rsid w:val="00FC5A61"/>
    <w:rsid w:val="00FE7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F6F26-6774-41C8-BD69-4A7496F9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EB8"/>
  </w:style>
  <w:style w:type="paragraph" w:styleId="Nadpis1">
    <w:name w:val="heading 1"/>
    <w:basedOn w:val="Normln"/>
    <w:next w:val="Normln"/>
    <w:link w:val="Nadpis1Char"/>
    <w:uiPriority w:val="9"/>
    <w:qFormat/>
    <w:rsid w:val="00FE7EB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FE7EB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FE7E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FE7EB8"/>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FE7EB8"/>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FE7EB8"/>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FE7E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FE7E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FE7E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D84CFC"/>
    <w:pPr>
      <w:spacing w:after="0" w:line="240" w:lineRule="auto"/>
    </w:pPr>
    <w:rPr>
      <w:rFonts w:asciiTheme="majorHAnsi" w:eastAsiaTheme="majorEastAsia" w:hAnsiTheme="majorHAnsi" w:cstheme="majorBidi"/>
      <w:b/>
      <w:szCs w:val="20"/>
    </w:rPr>
  </w:style>
  <w:style w:type="paragraph" w:styleId="Adresanaoblku">
    <w:name w:val="envelope address"/>
    <w:basedOn w:val="Normln"/>
    <w:uiPriority w:val="99"/>
    <w:semiHidden/>
    <w:unhideWhenUsed/>
    <w:rsid w:val="002A67A3"/>
    <w:pPr>
      <w:framePr w:w="7920" w:h="1980" w:hRule="exact" w:hSpace="141"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Odstavecseseznamem">
    <w:name w:val="List Paragraph"/>
    <w:basedOn w:val="Normln"/>
    <w:uiPriority w:val="34"/>
    <w:qFormat/>
    <w:rsid w:val="0037656C"/>
    <w:pPr>
      <w:ind w:left="720"/>
      <w:contextualSpacing/>
    </w:pPr>
  </w:style>
  <w:style w:type="paragraph" w:styleId="Normlnweb">
    <w:name w:val="Normal (Web)"/>
    <w:basedOn w:val="Normln"/>
    <w:uiPriority w:val="99"/>
    <w:semiHidden/>
    <w:unhideWhenUsed/>
    <w:rsid w:val="00CE0B9E"/>
    <w:pPr>
      <w:spacing w:after="30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E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E7EB8"/>
    <w:rPr>
      <w:rFonts w:asciiTheme="majorHAnsi" w:eastAsiaTheme="majorEastAsia" w:hAnsiTheme="majorHAnsi" w:cstheme="majorBidi"/>
      <w:color w:val="2E74B5" w:themeColor="accent1" w:themeShade="BF"/>
      <w:sz w:val="36"/>
      <w:szCs w:val="36"/>
    </w:rPr>
  </w:style>
  <w:style w:type="table" w:customStyle="1" w:styleId="Mkatabulky1">
    <w:name w:val="Mřížka tabulky1"/>
    <w:basedOn w:val="Normlntabulka"/>
    <w:next w:val="Mkatabulky"/>
    <w:uiPriority w:val="39"/>
    <w:rsid w:val="003E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B33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6D34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66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E7EB8"/>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FE7EB8"/>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FE7EB8"/>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FE7EB8"/>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FE7EB8"/>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FE7EB8"/>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FE7EB8"/>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FE7EB8"/>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FE7EB8"/>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FE7EB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FE7EB8"/>
    <w:rPr>
      <w:rFonts w:asciiTheme="majorHAnsi" w:eastAsiaTheme="majorEastAsia" w:hAnsiTheme="majorHAnsi" w:cstheme="majorBidi"/>
      <w:color w:val="2E74B5" w:themeColor="accent1" w:themeShade="BF"/>
      <w:spacing w:val="-7"/>
      <w:sz w:val="80"/>
      <w:szCs w:val="80"/>
    </w:rPr>
  </w:style>
  <w:style w:type="paragraph" w:styleId="Podtitul">
    <w:name w:val="Subtitle"/>
    <w:basedOn w:val="Normln"/>
    <w:next w:val="Normln"/>
    <w:link w:val="PodtitulChar"/>
    <w:uiPriority w:val="11"/>
    <w:qFormat/>
    <w:rsid w:val="00FE7E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FE7EB8"/>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FE7EB8"/>
    <w:rPr>
      <w:b/>
      <w:bCs/>
    </w:rPr>
  </w:style>
  <w:style w:type="character" w:styleId="Zdraznn">
    <w:name w:val="Emphasis"/>
    <w:basedOn w:val="Standardnpsmoodstavce"/>
    <w:uiPriority w:val="20"/>
    <w:qFormat/>
    <w:rsid w:val="00FE7EB8"/>
    <w:rPr>
      <w:i/>
      <w:iCs/>
    </w:rPr>
  </w:style>
  <w:style w:type="paragraph" w:styleId="Bezmezer">
    <w:name w:val="No Spacing"/>
    <w:uiPriority w:val="1"/>
    <w:qFormat/>
    <w:rsid w:val="00FE7EB8"/>
    <w:pPr>
      <w:spacing w:after="0" w:line="240" w:lineRule="auto"/>
    </w:pPr>
  </w:style>
  <w:style w:type="paragraph" w:styleId="Citt">
    <w:name w:val="Quote"/>
    <w:basedOn w:val="Normln"/>
    <w:next w:val="Normln"/>
    <w:link w:val="CittChar"/>
    <w:uiPriority w:val="29"/>
    <w:qFormat/>
    <w:rsid w:val="00FE7EB8"/>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FE7EB8"/>
    <w:rPr>
      <w:i/>
      <w:iCs/>
    </w:rPr>
  </w:style>
  <w:style w:type="paragraph" w:styleId="Vrazncitt">
    <w:name w:val="Intense Quote"/>
    <w:basedOn w:val="Normln"/>
    <w:next w:val="Normln"/>
    <w:link w:val="VrazncittChar"/>
    <w:uiPriority w:val="30"/>
    <w:qFormat/>
    <w:rsid w:val="00FE7EB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FE7EB8"/>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FE7EB8"/>
    <w:rPr>
      <w:i/>
      <w:iCs/>
      <w:color w:val="595959" w:themeColor="text1" w:themeTint="A6"/>
    </w:rPr>
  </w:style>
  <w:style w:type="character" w:styleId="Zdraznnintenzivn">
    <w:name w:val="Intense Emphasis"/>
    <w:basedOn w:val="Standardnpsmoodstavce"/>
    <w:uiPriority w:val="21"/>
    <w:qFormat/>
    <w:rsid w:val="00FE7EB8"/>
    <w:rPr>
      <w:b/>
      <w:bCs/>
      <w:i/>
      <w:iCs/>
    </w:rPr>
  </w:style>
  <w:style w:type="character" w:styleId="Odkazjemn">
    <w:name w:val="Subtle Reference"/>
    <w:basedOn w:val="Standardnpsmoodstavce"/>
    <w:uiPriority w:val="31"/>
    <w:qFormat/>
    <w:rsid w:val="00FE7EB8"/>
    <w:rPr>
      <w:smallCaps/>
      <w:color w:val="404040" w:themeColor="text1" w:themeTint="BF"/>
    </w:rPr>
  </w:style>
  <w:style w:type="character" w:styleId="Odkazintenzivn">
    <w:name w:val="Intense Reference"/>
    <w:basedOn w:val="Standardnpsmoodstavce"/>
    <w:uiPriority w:val="32"/>
    <w:qFormat/>
    <w:rsid w:val="00FE7EB8"/>
    <w:rPr>
      <w:b/>
      <w:bCs/>
      <w:smallCaps/>
      <w:u w:val="single"/>
    </w:rPr>
  </w:style>
  <w:style w:type="character" w:styleId="Nzevknihy">
    <w:name w:val="Book Title"/>
    <w:basedOn w:val="Standardnpsmoodstavce"/>
    <w:uiPriority w:val="33"/>
    <w:qFormat/>
    <w:rsid w:val="00FE7EB8"/>
    <w:rPr>
      <w:b/>
      <w:bCs/>
      <w:smallCaps/>
    </w:rPr>
  </w:style>
  <w:style w:type="paragraph" w:styleId="Nadpisobsahu">
    <w:name w:val="TOC Heading"/>
    <w:basedOn w:val="Nadpis1"/>
    <w:next w:val="Normln"/>
    <w:uiPriority w:val="39"/>
    <w:semiHidden/>
    <w:unhideWhenUsed/>
    <w:qFormat/>
    <w:rsid w:val="00FE7EB8"/>
    <w:pPr>
      <w:outlineLvl w:val="9"/>
    </w:pPr>
  </w:style>
  <w:style w:type="table" w:customStyle="1" w:styleId="Mkatabulky4">
    <w:name w:val="Mřížka tabulky4"/>
    <w:basedOn w:val="Normlntabulka"/>
    <w:next w:val="Mkatabulky"/>
    <w:uiPriority w:val="39"/>
    <w:rsid w:val="0027612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F0538"/>
    <w:rPr>
      <w:color w:val="0563C1" w:themeColor="hyperlink"/>
      <w:u w:val="single"/>
    </w:rPr>
  </w:style>
  <w:style w:type="paragraph" w:styleId="Textbubliny">
    <w:name w:val="Balloon Text"/>
    <w:basedOn w:val="Normln"/>
    <w:link w:val="TextbublinyChar"/>
    <w:uiPriority w:val="99"/>
    <w:semiHidden/>
    <w:unhideWhenUsed/>
    <w:rsid w:val="008445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5796">
      <w:bodyDiv w:val="1"/>
      <w:marLeft w:val="0"/>
      <w:marRight w:val="0"/>
      <w:marTop w:val="0"/>
      <w:marBottom w:val="0"/>
      <w:divBdr>
        <w:top w:val="none" w:sz="0" w:space="0" w:color="auto"/>
        <w:left w:val="none" w:sz="0" w:space="0" w:color="auto"/>
        <w:bottom w:val="none" w:sz="0" w:space="0" w:color="auto"/>
        <w:right w:val="none" w:sz="0" w:space="0" w:color="auto"/>
      </w:divBdr>
    </w:div>
    <w:div w:id="313339229">
      <w:bodyDiv w:val="1"/>
      <w:marLeft w:val="0"/>
      <w:marRight w:val="0"/>
      <w:marTop w:val="0"/>
      <w:marBottom w:val="0"/>
      <w:divBdr>
        <w:top w:val="none" w:sz="0" w:space="0" w:color="auto"/>
        <w:left w:val="none" w:sz="0" w:space="0" w:color="auto"/>
        <w:bottom w:val="none" w:sz="0" w:space="0" w:color="auto"/>
        <w:right w:val="none" w:sz="0" w:space="0" w:color="auto"/>
      </w:divBdr>
    </w:div>
    <w:div w:id="426197919">
      <w:bodyDiv w:val="1"/>
      <w:marLeft w:val="0"/>
      <w:marRight w:val="0"/>
      <w:marTop w:val="0"/>
      <w:marBottom w:val="0"/>
      <w:divBdr>
        <w:top w:val="none" w:sz="0" w:space="0" w:color="auto"/>
        <w:left w:val="none" w:sz="0" w:space="0" w:color="auto"/>
        <w:bottom w:val="none" w:sz="0" w:space="0" w:color="auto"/>
        <w:right w:val="none" w:sz="0" w:space="0" w:color="auto"/>
      </w:divBdr>
      <w:divsChild>
        <w:div w:id="528300974">
          <w:marLeft w:val="0"/>
          <w:marRight w:val="0"/>
          <w:marTop w:val="0"/>
          <w:marBottom w:val="0"/>
          <w:divBdr>
            <w:top w:val="none" w:sz="0" w:space="0" w:color="auto"/>
            <w:left w:val="none" w:sz="0" w:space="0" w:color="auto"/>
            <w:bottom w:val="none" w:sz="0" w:space="0" w:color="auto"/>
            <w:right w:val="none" w:sz="0" w:space="0" w:color="auto"/>
          </w:divBdr>
          <w:divsChild>
            <w:div w:id="538206976">
              <w:marLeft w:val="0"/>
              <w:marRight w:val="0"/>
              <w:marTop w:val="1200"/>
              <w:marBottom w:val="0"/>
              <w:divBdr>
                <w:top w:val="none" w:sz="0" w:space="0" w:color="auto"/>
                <w:left w:val="none" w:sz="0" w:space="0" w:color="auto"/>
                <w:bottom w:val="none" w:sz="0" w:space="0" w:color="auto"/>
                <w:right w:val="none" w:sz="0" w:space="0" w:color="auto"/>
              </w:divBdr>
              <w:divsChild>
                <w:div w:id="1820338179">
                  <w:marLeft w:val="0"/>
                  <w:marRight w:val="0"/>
                  <w:marTop w:val="100"/>
                  <w:marBottom w:val="100"/>
                  <w:divBdr>
                    <w:top w:val="none" w:sz="0" w:space="0" w:color="auto"/>
                    <w:left w:val="none" w:sz="0" w:space="0" w:color="auto"/>
                    <w:bottom w:val="none" w:sz="0" w:space="0" w:color="auto"/>
                    <w:right w:val="none" w:sz="0" w:space="0" w:color="auto"/>
                  </w:divBdr>
                  <w:divsChild>
                    <w:div w:id="2092895673">
                      <w:marLeft w:val="0"/>
                      <w:marRight w:val="0"/>
                      <w:marTop w:val="100"/>
                      <w:marBottom w:val="100"/>
                      <w:divBdr>
                        <w:top w:val="none" w:sz="0" w:space="0" w:color="auto"/>
                        <w:left w:val="none" w:sz="0" w:space="0" w:color="auto"/>
                        <w:bottom w:val="none" w:sz="0" w:space="0" w:color="auto"/>
                        <w:right w:val="none" w:sz="0" w:space="0" w:color="auto"/>
                      </w:divBdr>
                      <w:divsChild>
                        <w:div w:id="670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93238">
      <w:bodyDiv w:val="1"/>
      <w:marLeft w:val="0"/>
      <w:marRight w:val="0"/>
      <w:marTop w:val="0"/>
      <w:marBottom w:val="0"/>
      <w:divBdr>
        <w:top w:val="none" w:sz="0" w:space="0" w:color="auto"/>
        <w:left w:val="none" w:sz="0" w:space="0" w:color="auto"/>
        <w:bottom w:val="none" w:sz="0" w:space="0" w:color="auto"/>
        <w:right w:val="none" w:sz="0" w:space="0" w:color="auto"/>
      </w:divBdr>
    </w:div>
    <w:div w:id="623737107">
      <w:bodyDiv w:val="1"/>
      <w:marLeft w:val="0"/>
      <w:marRight w:val="0"/>
      <w:marTop w:val="0"/>
      <w:marBottom w:val="0"/>
      <w:divBdr>
        <w:top w:val="none" w:sz="0" w:space="0" w:color="auto"/>
        <w:left w:val="none" w:sz="0" w:space="0" w:color="auto"/>
        <w:bottom w:val="none" w:sz="0" w:space="0" w:color="auto"/>
        <w:right w:val="none" w:sz="0" w:space="0" w:color="auto"/>
      </w:divBdr>
    </w:div>
    <w:div w:id="801000402">
      <w:bodyDiv w:val="1"/>
      <w:marLeft w:val="0"/>
      <w:marRight w:val="0"/>
      <w:marTop w:val="0"/>
      <w:marBottom w:val="0"/>
      <w:divBdr>
        <w:top w:val="none" w:sz="0" w:space="0" w:color="auto"/>
        <w:left w:val="none" w:sz="0" w:space="0" w:color="auto"/>
        <w:bottom w:val="none" w:sz="0" w:space="0" w:color="auto"/>
        <w:right w:val="none" w:sz="0" w:space="0" w:color="auto"/>
      </w:divBdr>
    </w:div>
    <w:div w:id="974413939">
      <w:bodyDiv w:val="1"/>
      <w:marLeft w:val="0"/>
      <w:marRight w:val="0"/>
      <w:marTop w:val="0"/>
      <w:marBottom w:val="0"/>
      <w:divBdr>
        <w:top w:val="none" w:sz="0" w:space="0" w:color="auto"/>
        <w:left w:val="none" w:sz="0" w:space="0" w:color="auto"/>
        <w:bottom w:val="none" w:sz="0" w:space="0" w:color="auto"/>
        <w:right w:val="none" w:sz="0" w:space="0" w:color="auto"/>
      </w:divBdr>
    </w:div>
    <w:div w:id="1522934867">
      <w:bodyDiv w:val="1"/>
      <w:marLeft w:val="0"/>
      <w:marRight w:val="0"/>
      <w:marTop w:val="0"/>
      <w:marBottom w:val="0"/>
      <w:divBdr>
        <w:top w:val="none" w:sz="0" w:space="0" w:color="auto"/>
        <w:left w:val="none" w:sz="0" w:space="0" w:color="auto"/>
        <w:bottom w:val="none" w:sz="0" w:space="0" w:color="auto"/>
        <w:right w:val="none" w:sz="0" w:space="0" w:color="auto"/>
      </w:divBdr>
      <w:divsChild>
        <w:div w:id="550772187">
          <w:marLeft w:val="0"/>
          <w:marRight w:val="0"/>
          <w:marTop w:val="0"/>
          <w:marBottom w:val="0"/>
          <w:divBdr>
            <w:top w:val="none" w:sz="0" w:space="0" w:color="auto"/>
            <w:left w:val="none" w:sz="0" w:space="0" w:color="auto"/>
            <w:bottom w:val="none" w:sz="0" w:space="0" w:color="auto"/>
            <w:right w:val="none" w:sz="0" w:space="0" w:color="auto"/>
          </w:divBdr>
          <w:divsChild>
            <w:div w:id="1051536621">
              <w:marLeft w:val="0"/>
              <w:marRight w:val="0"/>
              <w:marTop w:val="1200"/>
              <w:marBottom w:val="0"/>
              <w:divBdr>
                <w:top w:val="none" w:sz="0" w:space="0" w:color="auto"/>
                <w:left w:val="none" w:sz="0" w:space="0" w:color="auto"/>
                <w:bottom w:val="none" w:sz="0" w:space="0" w:color="auto"/>
                <w:right w:val="none" w:sz="0" w:space="0" w:color="auto"/>
              </w:divBdr>
              <w:divsChild>
                <w:div w:id="379936749">
                  <w:marLeft w:val="0"/>
                  <w:marRight w:val="0"/>
                  <w:marTop w:val="100"/>
                  <w:marBottom w:val="100"/>
                  <w:divBdr>
                    <w:top w:val="none" w:sz="0" w:space="0" w:color="auto"/>
                    <w:left w:val="none" w:sz="0" w:space="0" w:color="auto"/>
                    <w:bottom w:val="none" w:sz="0" w:space="0" w:color="auto"/>
                    <w:right w:val="none" w:sz="0" w:space="0" w:color="auto"/>
                  </w:divBdr>
                  <w:divsChild>
                    <w:div w:id="1705786159">
                      <w:marLeft w:val="0"/>
                      <w:marRight w:val="0"/>
                      <w:marTop w:val="100"/>
                      <w:marBottom w:val="100"/>
                      <w:divBdr>
                        <w:top w:val="none" w:sz="0" w:space="0" w:color="auto"/>
                        <w:left w:val="none" w:sz="0" w:space="0" w:color="auto"/>
                        <w:bottom w:val="none" w:sz="0" w:space="0" w:color="auto"/>
                        <w:right w:val="none" w:sz="0" w:space="0" w:color="auto"/>
                      </w:divBdr>
                      <w:divsChild>
                        <w:div w:id="488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B567-62F5-4832-BB49-8D6DAB09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8861</Words>
  <Characters>52286</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Olga Hinková</cp:lastModifiedBy>
  <cp:revision>42</cp:revision>
  <cp:lastPrinted>2018-05-29T06:37:00Z</cp:lastPrinted>
  <dcterms:created xsi:type="dcterms:W3CDTF">2018-03-18T14:25:00Z</dcterms:created>
  <dcterms:modified xsi:type="dcterms:W3CDTF">2018-08-02T08:08:00Z</dcterms:modified>
</cp:coreProperties>
</file>